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3EB0" w14:textId="77777777" w:rsidR="002E7EBA" w:rsidRDefault="002E7EBA">
      <w:pPr>
        <w:pStyle w:val="BodyText"/>
        <w:spacing w:before="345"/>
        <w:rPr>
          <w:rFonts w:ascii="Times New Roman"/>
          <w:sz w:val="38"/>
        </w:rPr>
      </w:pPr>
    </w:p>
    <w:p w14:paraId="3E68A973" w14:textId="77FB330A" w:rsidR="002E7EBA" w:rsidRDefault="007B5212">
      <w:pPr>
        <w:tabs>
          <w:tab w:val="left" w:pos="3546"/>
        </w:tabs>
        <w:ind w:left="720"/>
        <w:rPr>
          <w:b/>
          <w:i/>
          <w:sz w:val="38"/>
        </w:rPr>
      </w:pPr>
      <w:r>
        <w:rPr>
          <w:b/>
          <w:i/>
          <w:noProof/>
          <w:color w:val="4F6E89"/>
          <w:spacing w:val="-9"/>
          <w:position w:val="5"/>
          <w:sz w:val="24"/>
        </w:rPr>
        <w:drawing>
          <wp:inline distT="0" distB="0" distL="0" distR="0" wp14:anchorId="3E9F37A3" wp14:editId="2D002994">
            <wp:extent cx="1283619" cy="768350"/>
            <wp:effectExtent l="0" t="0" r="0" b="0"/>
            <wp:docPr id="135033883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055" cy="77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47DE">
        <w:rPr>
          <w:b/>
          <w:i/>
          <w:color w:val="4F6E89"/>
          <w:position w:val="5"/>
          <w:sz w:val="24"/>
        </w:rPr>
        <w:tab/>
      </w:r>
      <w:r w:rsidR="00C947DE">
        <w:rPr>
          <w:b/>
          <w:i/>
          <w:color w:val="62605D"/>
          <w:sz w:val="38"/>
        </w:rPr>
        <w:t>NATIONAL</w:t>
      </w:r>
      <w:r w:rsidR="00C947DE">
        <w:rPr>
          <w:b/>
          <w:i/>
          <w:color w:val="62605D"/>
          <w:spacing w:val="62"/>
          <w:sz w:val="38"/>
        </w:rPr>
        <w:t xml:space="preserve"> </w:t>
      </w:r>
      <w:r w:rsidR="00C947DE">
        <w:rPr>
          <w:b/>
          <w:i/>
          <w:color w:val="62605D"/>
          <w:sz w:val="38"/>
        </w:rPr>
        <w:t>AIRSPACE</w:t>
      </w:r>
      <w:r w:rsidR="00C947DE">
        <w:rPr>
          <w:b/>
          <w:i/>
          <w:color w:val="62605D"/>
          <w:spacing w:val="62"/>
          <w:sz w:val="38"/>
        </w:rPr>
        <w:t xml:space="preserve"> </w:t>
      </w:r>
      <w:r w:rsidR="00C947DE">
        <w:rPr>
          <w:b/>
          <w:i/>
          <w:color w:val="62605D"/>
          <w:spacing w:val="-2"/>
          <w:sz w:val="38"/>
        </w:rPr>
        <w:t>COMMITTEE</w:t>
      </w:r>
    </w:p>
    <w:p w14:paraId="50396D81" w14:textId="77777777" w:rsidR="002E7EBA" w:rsidRDefault="00C947DE">
      <w:pPr>
        <w:pStyle w:val="Title"/>
      </w:pPr>
      <w:r>
        <w:rPr>
          <w:color w:val="62605D"/>
        </w:rPr>
        <w:t>(NASCOM</w:t>
      </w:r>
      <w:r>
        <w:rPr>
          <w:color w:val="62605D"/>
          <w:spacing w:val="62"/>
        </w:rPr>
        <w:t xml:space="preserve"> </w:t>
      </w:r>
      <w:r>
        <w:rPr>
          <w:color w:val="62605D"/>
          <w:spacing w:val="-2"/>
        </w:rPr>
        <w:t>CONSTITUTION)</w:t>
      </w:r>
    </w:p>
    <w:p w14:paraId="462AC7B4" w14:textId="77777777" w:rsidR="002E7EBA" w:rsidRDefault="002E7EBA">
      <w:pPr>
        <w:pStyle w:val="BodyText"/>
        <w:rPr>
          <w:b/>
          <w:i/>
        </w:rPr>
      </w:pPr>
    </w:p>
    <w:p w14:paraId="723C160F" w14:textId="77777777" w:rsidR="002E7EBA" w:rsidRDefault="002E7EBA">
      <w:pPr>
        <w:pStyle w:val="BodyText"/>
        <w:spacing w:before="12"/>
        <w:rPr>
          <w:b/>
          <w:i/>
        </w:rPr>
      </w:pPr>
    </w:p>
    <w:p w14:paraId="06273D35" w14:textId="77777777" w:rsidR="002E7EBA" w:rsidRDefault="002E7EBA">
      <w:pPr>
        <w:pStyle w:val="BodyText"/>
        <w:rPr>
          <w:b/>
          <w:i/>
        </w:rPr>
        <w:sectPr w:rsidR="002E7EBA">
          <w:type w:val="continuous"/>
          <w:pgSz w:w="11900" w:h="16820"/>
          <w:pgMar w:top="540" w:right="850" w:bottom="0" w:left="708" w:header="720" w:footer="720" w:gutter="0"/>
          <w:cols w:space="720"/>
        </w:sectPr>
      </w:pPr>
    </w:p>
    <w:p w14:paraId="1C3D708A" w14:textId="496EBDA6" w:rsidR="002E7EBA" w:rsidRDefault="00C947DE">
      <w:pPr>
        <w:pStyle w:val="Heading2"/>
      </w:pPr>
      <w:r>
        <w:rPr>
          <w:b w:val="0"/>
        </w:rPr>
        <w:br w:type="column"/>
      </w:r>
      <w:r w:rsidR="001D1083">
        <w:rPr>
          <w:color w:val="62605D"/>
        </w:rPr>
        <w:t>19</w:t>
      </w:r>
      <w:r w:rsidR="0056439D">
        <w:rPr>
          <w:color w:val="62605D"/>
        </w:rPr>
        <w:t xml:space="preserve"> </w:t>
      </w:r>
      <w:r w:rsidR="001D1083">
        <w:rPr>
          <w:color w:val="62605D"/>
        </w:rPr>
        <w:t>FEBRUARY</w:t>
      </w:r>
      <w:r w:rsidR="00FB388A" w:rsidRPr="00FB388A">
        <w:rPr>
          <w:color w:val="62605D"/>
        </w:rPr>
        <w:t xml:space="preserve"> 202</w:t>
      </w:r>
      <w:r w:rsidR="001D1083">
        <w:rPr>
          <w:color w:val="62605D"/>
        </w:rPr>
        <w:t>6</w:t>
      </w:r>
    </w:p>
    <w:p w14:paraId="7C131906" w14:textId="77777777" w:rsidR="002E7EBA" w:rsidRDefault="002E7EBA">
      <w:pPr>
        <w:pStyle w:val="Heading2"/>
        <w:sectPr w:rsidR="002E7EBA">
          <w:type w:val="continuous"/>
          <w:pgSz w:w="11900" w:h="16820"/>
          <w:pgMar w:top="540" w:right="850" w:bottom="0" w:left="708" w:header="720" w:footer="720" w:gutter="0"/>
          <w:cols w:num="2" w:space="720" w:equalWidth="0">
            <w:col w:w="2559" w:space="4521"/>
            <w:col w:w="3262"/>
          </w:cols>
        </w:sectPr>
      </w:pPr>
    </w:p>
    <w:p w14:paraId="03B3F28B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73"/>
          <w:tab w:val="left" w:pos="1581"/>
        </w:tabs>
        <w:spacing w:before="223" w:line="364" w:lineRule="auto"/>
        <w:ind w:left="1573" w:right="189" w:hanging="709"/>
        <w:jc w:val="both"/>
        <w:rPr>
          <w:color w:val="62605D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497C396" wp14:editId="4D36F4DC">
                <wp:simplePos x="0" y="0"/>
                <wp:positionH relativeFrom="page">
                  <wp:posOffset>7423563</wp:posOffset>
                </wp:positionH>
                <wp:positionV relativeFrom="page">
                  <wp:posOffset>347816</wp:posOffset>
                </wp:positionV>
                <wp:extent cx="1270" cy="367982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679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679825">
                              <a:moveTo>
                                <a:pt x="0" y="367920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BB9DA" id="Graphic 2" o:spid="_x0000_s1026" style="position:absolute;margin-left:584.55pt;margin-top:27.4pt;width:.1pt;height:289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3679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" path="m,3679203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05C6B92" wp14:editId="04979D1B">
                <wp:simplePos x="0" y="0"/>
                <wp:positionH relativeFrom="page">
                  <wp:posOffset>7432729</wp:posOffset>
                </wp:positionH>
                <wp:positionV relativeFrom="page">
                  <wp:posOffset>4200912</wp:posOffset>
                </wp:positionV>
                <wp:extent cx="1270" cy="51308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13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13080">
                              <a:moveTo>
                                <a:pt x="0" y="5125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1E1C1" id="Graphic 3" o:spid="_x0000_s1026" style="position:absolute;margin-left:585.25pt;margin-top:330.8pt;width:.1pt;height:40.4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13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" path="m,512525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772B8D9" wp14:editId="172A44D6">
                <wp:simplePos x="0" y="0"/>
                <wp:positionH relativeFrom="page">
                  <wp:posOffset>7437311</wp:posOffset>
                </wp:positionH>
                <wp:positionV relativeFrom="page">
                  <wp:posOffset>5399857</wp:posOffset>
                </wp:positionV>
                <wp:extent cx="1270" cy="507047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070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070475">
                              <a:moveTo>
                                <a:pt x="0" y="507034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68782" id="Graphic 4" o:spid="_x0000_s1026" style="position:absolute;margin-left:585.6pt;margin-top:425.2pt;width:.1pt;height:39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070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" path="m,5070345l,e" filled="f" strokeweight=".25456mm">
                <v:path arrowok="t"/>
                <w10:wrap anchorx="page" anchory="page"/>
              </v:shape>
            </w:pict>
          </mc:Fallback>
        </mc:AlternateContent>
      </w:r>
      <w:r>
        <w:rPr>
          <w:color w:val="62605D"/>
          <w:sz w:val="20"/>
        </w:rPr>
        <w:t>During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the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late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1970s,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a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Commission</w:t>
      </w:r>
      <w:r>
        <w:rPr>
          <w:color w:val="62605D"/>
          <w:spacing w:val="-7"/>
          <w:sz w:val="20"/>
        </w:rPr>
        <w:t xml:space="preserve"> </w:t>
      </w:r>
      <w:r>
        <w:rPr>
          <w:color w:val="62605D"/>
          <w:sz w:val="20"/>
        </w:rPr>
        <w:t>was</w:t>
      </w:r>
      <w:r>
        <w:rPr>
          <w:color w:val="62605D"/>
          <w:spacing w:val="-6"/>
          <w:sz w:val="20"/>
        </w:rPr>
        <w:t xml:space="preserve"> </w:t>
      </w:r>
      <w:r>
        <w:rPr>
          <w:color w:val="62605D"/>
          <w:sz w:val="20"/>
        </w:rPr>
        <w:t>appointed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by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the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Department</w:t>
      </w:r>
      <w:r>
        <w:rPr>
          <w:color w:val="62605D"/>
          <w:spacing w:val="-12"/>
          <w:sz w:val="20"/>
        </w:rPr>
        <w:t xml:space="preserve"> </w:t>
      </w:r>
      <w:r>
        <w:rPr>
          <w:color w:val="62605D"/>
          <w:sz w:val="20"/>
        </w:rPr>
        <w:t>of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Transport</w:t>
      </w:r>
      <w:r>
        <w:rPr>
          <w:color w:val="62605D"/>
          <w:spacing w:val="-11"/>
          <w:sz w:val="20"/>
        </w:rPr>
        <w:t xml:space="preserve"> </w:t>
      </w:r>
      <w:r>
        <w:rPr>
          <w:color w:val="62605D"/>
          <w:sz w:val="20"/>
        </w:rPr>
        <w:t>and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tasked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to review the airspace structure and associated procedures within the Gauteng area providing recommendations to the then Commissioner for Civil Aviation, (currently the Director of Civil Aviation -</w:t>
      </w:r>
      <w:r>
        <w:rPr>
          <w:color w:val="62605D"/>
          <w:spacing w:val="40"/>
          <w:sz w:val="20"/>
        </w:rPr>
        <w:t xml:space="preserve"> </w:t>
      </w:r>
      <w:r>
        <w:rPr>
          <w:color w:val="62605D"/>
          <w:sz w:val="20"/>
        </w:rPr>
        <w:t xml:space="preserve">hereinafter referred to as "Director"), as to amendments needed for improving safety </w:t>
      </w:r>
      <w:r>
        <w:rPr>
          <w:color w:val="62605D"/>
          <w:spacing w:val="-2"/>
          <w:sz w:val="20"/>
        </w:rPr>
        <w:t>levels.</w:t>
      </w:r>
    </w:p>
    <w:p w14:paraId="296C7F9C" w14:textId="77777777" w:rsidR="002E7EBA" w:rsidRDefault="002E7EBA">
      <w:pPr>
        <w:pStyle w:val="BodyText"/>
        <w:spacing w:before="119"/>
      </w:pPr>
    </w:p>
    <w:p w14:paraId="42685797" w14:textId="6247F731" w:rsidR="002E7EBA" w:rsidRDefault="00840DCD">
      <w:pPr>
        <w:pStyle w:val="ListParagraph"/>
        <w:numPr>
          <w:ilvl w:val="1"/>
          <w:numId w:val="5"/>
        </w:numPr>
        <w:tabs>
          <w:tab w:val="left" w:pos="1566"/>
        </w:tabs>
        <w:spacing w:line="360" w:lineRule="auto"/>
        <w:ind w:left="1566" w:right="192" w:hanging="709"/>
        <w:jc w:val="both"/>
        <w:rPr>
          <w:color w:val="62605D"/>
          <w:sz w:val="20"/>
        </w:rPr>
      </w:pPr>
      <w:r>
        <w:rPr>
          <w:color w:val="62605D"/>
          <w:sz w:val="20"/>
        </w:rPr>
        <w:t>Sometime</w:t>
      </w:r>
      <w:r w:rsidR="00C947DE">
        <w:rPr>
          <w:color w:val="62605D"/>
          <w:sz w:val="20"/>
        </w:rPr>
        <w:t xml:space="preserve"> after the</w:t>
      </w:r>
      <w:r w:rsidR="00C947DE">
        <w:rPr>
          <w:color w:val="62605D"/>
          <w:spacing w:val="-9"/>
          <w:sz w:val="20"/>
        </w:rPr>
        <w:t xml:space="preserve"> </w:t>
      </w:r>
      <w:r w:rsidR="00C947DE">
        <w:rPr>
          <w:color w:val="62605D"/>
          <w:sz w:val="20"/>
        </w:rPr>
        <w:t>Commission's work was</w:t>
      </w:r>
      <w:r w:rsidR="00C947DE">
        <w:rPr>
          <w:color w:val="62605D"/>
          <w:spacing w:val="-1"/>
          <w:sz w:val="20"/>
        </w:rPr>
        <w:t xml:space="preserve"> </w:t>
      </w:r>
      <w:r w:rsidR="00C947DE">
        <w:rPr>
          <w:color w:val="62605D"/>
          <w:sz w:val="20"/>
        </w:rPr>
        <w:t>done,</w:t>
      </w:r>
      <w:r w:rsidR="00C947DE">
        <w:rPr>
          <w:color w:val="62605D"/>
          <w:spacing w:val="-6"/>
          <w:sz w:val="20"/>
        </w:rPr>
        <w:t xml:space="preserve"> </w:t>
      </w:r>
      <w:r w:rsidR="00C947DE">
        <w:rPr>
          <w:color w:val="62605D"/>
          <w:sz w:val="20"/>
        </w:rPr>
        <w:t>a need to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regularly review airspace</w:t>
      </w:r>
      <w:r w:rsidR="00C947DE">
        <w:rPr>
          <w:color w:val="62605D"/>
          <w:spacing w:val="-2"/>
          <w:sz w:val="20"/>
        </w:rPr>
        <w:t xml:space="preserve"> </w:t>
      </w:r>
      <w:r w:rsidR="00C947DE">
        <w:rPr>
          <w:color w:val="62605D"/>
          <w:sz w:val="20"/>
        </w:rPr>
        <w:t>utilisation throughout the RSA was identified and the National Airspace Committee, (NASCOM), was established.</w:t>
      </w:r>
      <w:r w:rsidR="00C947DE">
        <w:rPr>
          <w:color w:val="62605D"/>
          <w:spacing w:val="-4"/>
          <w:sz w:val="20"/>
        </w:rPr>
        <w:t xml:space="preserve"> </w:t>
      </w:r>
      <w:r w:rsidR="00C947DE">
        <w:rPr>
          <w:color w:val="62605D"/>
          <w:sz w:val="20"/>
        </w:rPr>
        <w:t>The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intention</w:t>
      </w:r>
      <w:r w:rsidR="00C947DE">
        <w:rPr>
          <w:color w:val="62605D"/>
          <w:spacing w:val="-12"/>
          <w:sz w:val="20"/>
        </w:rPr>
        <w:t xml:space="preserve"> </w:t>
      </w:r>
      <w:r w:rsidR="00C947DE">
        <w:rPr>
          <w:color w:val="62605D"/>
          <w:sz w:val="20"/>
        </w:rPr>
        <w:t>of</w:t>
      </w:r>
      <w:r w:rsidR="00C947DE">
        <w:rPr>
          <w:color w:val="62605D"/>
          <w:spacing w:val="-13"/>
          <w:sz w:val="20"/>
        </w:rPr>
        <w:t xml:space="preserve"> </w:t>
      </w:r>
      <w:r w:rsidR="00C947DE">
        <w:rPr>
          <w:color w:val="62605D"/>
          <w:sz w:val="20"/>
        </w:rPr>
        <w:t>the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NASCOM,</w:t>
      </w:r>
      <w:r w:rsidR="00C947DE">
        <w:rPr>
          <w:color w:val="62605D"/>
          <w:spacing w:val="-10"/>
          <w:sz w:val="20"/>
        </w:rPr>
        <w:t xml:space="preserve"> </w:t>
      </w:r>
      <w:r w:rsidR="00C947DE">
        <w:rPr>
          <w:color w:val="62605D"/>
          <w:sz w:val="20"/>
        </w:rPr>
        <w:t>(originally</w:t>
      </w:r>
      <w:r w:rsidR="00C947DE">
        <w:rPr>
          <w:color w:val="62605D"/>
          <w:spacing w:val="-6"/>
          <w:sz w:val="20"/>
        </w:rPr>
        <w:t xml:space="preserve"> </w:t>
      </w:r>
      <w:r w:rsidR="00C947DE">
        <w:rPr>
          <w:color w:val="62605D"/>
          <w:sz w:val="20"/>
        </w:rPr>
        <w:t>termed</w:t>
      </w:r>
      <w:r w:rsidR="00C947DE">
        <w:rPr>
          <w:color w:val="62605D"/>
          <w:spacing w:val="-10"/>
          <w:sz w:val="20"/>
        </w:rPr>
        <w:t xml:space="preserve"> </w:t>
      </w:r>
      <w:r w:rsidR="00C947DE">
        <w:rPr>
          <w:color w:val="62605D"/>
          <w:sz w:val="20"/>
        </w:rPr>
        <w:t>NAC)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was</w:t>
      </w:r>
      <w:r w:rsidR="00C947DE">
        <w:rPr>
          <w:color w:val="62605D"/>
          <w:spacing w:val="-12"/>
          <w:sz w:val="20"/>
        </w:rPr>
        <w:t xml:space="preserve"> </w:t>
      </w:r>
      <w:r w:rsidR="00C947DE">
        <w:rPr>
          <w:color w:val="62605D"/>
          <w:sz w:val="20"/>
        </w:rPr>
        <w:t>to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afford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all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users,</w:t>
      </w:r>
      <w:r w:rsidR="00C947DE">
        <w:rPr>
          <w:color w:val="62605D"/>
          <w:spacing w:val="-12"/>
          <w:sz w:val="20"/>
        </w:rPr>
        <w:t xml:space="preserve"> </w:t>
      </w:r>
      <w:r w:rsidR="00C947DE">
        <w:rPr>
          <w:color w:val="62605D"/>
          <w:sz w:val="20"/>
        </w:rPr>
        <w:t>service providers and the regulating authorities a forum where amendments to airspaces</w:t>
      </w:r>
      <w:r w:rsidR="00021EDD">
        <w:rPr>
          <w:color w:val="62605D"/>
          <w:sz w:val="20"/>
        </w:rPr>
        <w:t xml:space="preserve"> including </w:t>
      </w:r>
      <w:r w:rsidR="00C947DE">
        <w:rPr>
          <w:color w:val="62605D"/>
          <w:sz w:val="20"/>
        </w:rPr>
        <w:t xml:space="preserve"> associated</w:t>
      </w:r>
      <w:r w:rsidR="00230703">
        <w:rPr>
          <w:color w:val="62605D"/>
          <w:sz w:val="20"/>
        </w:rPr>
        <w:t xml:space="preserve"> procedures, </w:t>
      </w:r>
      <w:r w:rsidR="00C947DE">
        <w:rPr>
          <w:color w:val="62605D"/>
          <w:sz w:val="20"/>
        </w:rPr>
        <w:t xml:space="preserve"> routes</w:t>
      </w:r>
      <w:r w:rsidR="00C947DE">
        <w:rPr>
          <w:color w:val="62605D"/>
          <w:spacing w:val="-4"/>
          <w:sz w:val="20"/>
        </w:rPr>
        <w:t xml:space="preserve"> </w:t>
      </w:r>
      <w:r w:rsidR="00C947DE">
        <w:rPr>
          <w:color w:val="62605D"/>
          <w:sz w:val="20"/>
        </w:rPr>
        <w:t>and</w:t>
      </w:r>
      <w:r w:rsidR="00C947DE">
        <w:rPr>
          <w:color w:val="62605D"/>
          <w:spacing w:val="-13"/>
          <w:sz w:val="20"/>
        </w:rPr>
        <w:t xml:space="preserve"> </w:t>
      </w:r>
      <w:r w:rsidR="00C947DE">
        <w:rPr>
          <w:color w:val="62605D"/>
          <w:sz w:val="20"/>
        </w:rPr>
        <w:t>facilities,</w:t>
      </w:r>
      <w:r w:rsidR="00C947DE">
        <w:rPr>
          <w:color w:val="62605D"/>
          <w:spacing w:val="-5"/>
          <w:sz w:val="20"/>
        </w:rPr>
        <w:t xml:space="preserve"> </w:t>
      </w:r>
      <w:r w:rsidR="00C947DE">
        <w:rPr>
          <w:color w:val="62605D"/>
          <w:sz w:val="20"/>
        </w:rPr>
        <w:t>could</w:t>
      </w:r>
      <w:r w:rsidR="00C947DE">
        <w:rPr>
          <w:color w:val="62605D"/>
          <w:spacing w:val="-6"/>
          <w:sz w:val="20"/>
        </w:rPr>
        <w:t xml:space="preserve"> </w:t>
      </w:r>
      <w:r w:rsidR="00C947DE">
        <w:rPr>
          <w:color w:val="62605D"/>
          <w:sz w:val="20"/>
        </w:rPr>
        <w:t>be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debated, thereby</w:t>
      </w:r>
      <w:r w:rsidR="00C947DE">
        <w:rPr>
          <w:color w:val="62605D"/>
          <w:spacing w:val="-6"/>
          <w:sz w:val="20"/>
        </w:rPr>
        <w:t xml:space="preserve"> </w:t>
      </w:r>
      <w:r w:rsidR="00C947DE">
        <w:rPr>
          <w:color w:val="62605D"/>
          <w:sz w:val="20"/>
        </w:rPr>
        <w:t>providing</w:t>
      </w:r>
      <w:r w:rsidR="00C947DE">
        <w:rPr>
          <w:color w:val="62605D"/>
          <w:spacing w:val="-3"/>
          <w:sz w:val="20"/>
        </w:rPr>
        <w:t xml:space="preserve"> </w:t>
      </w:r>
      <w:r w:rsidR="00C947DE">
        <w:rPr>
          <w:color w:val="62605D"/>
          <w:sz w:val="20"/>
        </w:rPr>
        <w:t>the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Director with</w:t>
      </w:r>
      <w:r w:rsidR="00C947DE">
        <w:rPr>
          <w:color w:val="62605D"/>
          <w:spacing w:val="-11"/>
          <w:sz w:val="20"/>
        </w:rPr>
        <w:t xml:space="preserve"> </w:t>
      </w:r>
      <w:r w:rsidR="00C947DE">
        <w:rPr>
          <w:color w:val="62605D"/>
          <w:sz w:val="20"/>
        </w:rPr>
        <w:t>transparent,</w:t>
      </w:r>
      <w:r w:rsidR="00C947DE">
        <w:rPr>
          <w:color w:val="62605D"/>
          <w:spacing w:val="-4"/>
          <w:sz w:val="20"/>
        </w:rPr>
        <w:t xml:space="preserve"> </w:t>
      </w:r>
      <w:r w:rsidR="00C947DE">
        <w:rPr>
          <w:color w:val="62605D"/>
          <w:sz w:val="20"/>
        </w:rPr>
        <w:t>sound</w:t>
      </w:r>
      <w:r w:rsidR="00C947DE">
        <w:rPr>
          <w:color w:val="62605D"/>
          <w:spacing w:val="-11"/>
          <w:sz w:val="20"/>
        </w:rPr>
        <w:t xml:space="preserve"> </w:t>
      </w:r>
      <w:r w:rsidR="00C947DE">
        <w:rPr>
          <w:color w:val="62605D"/>
          <w:sz w:val="20"/>
        </w:rPr>
        <w:t>and complete information</w:t>
      </w:r>
      <w:r w:rsidR="00230703">
        <w:rPr>
          <w:color w:val="62605D"/>
          <w:sz w:val="20"/>
        </w:rPr>
        <w:t xml:space="preserve"> for approval </w:t>
      </w:r>
      <w:r w:rsidR="00C947DE">
        <w:rPr>
          <w:color w:val="62605D"/>
          <w:spacing w:val="-5"/>
          <w:sz w:val="20"/>
        </w:rPr>
        <w:t xml:space="preserve"> </w:t>
      </w:r>
      <w:r w:rsidR="00C947DE">
        <w:rPr>
          <w:color w:val="62605D"/>
          <w:sz w:val="20"/>
        </w:rPr>
        <w:t>prior to,</w:t>
      </w:r>
      <w:r w:rsidR="00C947DE">
        <w:rPr>
          <w:color w:val="62605D"/>
          <w:spacing w:val="-10"/>
          <w:sz w:val="20"/>
        </w:rPr>
        <w:t xml:space="preserve"> </w:t>
      </w:r>
      <w:r w:rsidR="00C947DE">
        <w:rPr>
          <w:color w:val="62605D"/>
          <w:sz w:val="20"/>
        </w:rPr>
        <w:t>and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as</w:t>
      </w:r>
      <w:r w:rsidR="00C947DE">
        <w:rPr>
          <w:color w:val="62605D"/>
          <w:spacing w:val="-15"/>
          <w:sz w:val="20"/>
        </w:rPr>
        <w:t xml:space="preserve"> </w:t>
      </w:r>
      <w:r w:rsidR="00C947DE">
        <w:rPr>
          <w:color w:val="62605D"/>
          <w:sz w:val="20"/>
        </w:rPr>
        <w:t>guidance</w:t>
      </w:r>
      <w:r w:rsidR="00C947DE">
        <w:rPr>
          <w:color w:val="62605D"/>
          <w:spacing w:val="-3"/>
          <w:sz w:val="20"/>
        </w:rPr>
        <w:t xml:space="preserve"> </w:t>
      </w:r>
      <w:r w:rsidR="00C947DE">
        <w:rPr>
          <w:color w:val="62605D"/>
          <w:sz w:val="20"/>
        </w:rPr>
        <w:t>for,</w:t>
      </w:r>
      <w:r w:rsidR="00C947DE">
        <w:rPr>
          <w:color w:val="62605D"/>
          <w:spacing w:val="-14"/>
          <w:sz w:val="20"/>
        </w:rPr>
        <w:t xml:space="preserve"> </w:t>
      </w:r>
      <w:r w:rsidR="00C947DE">
        <w:rPr>
          <w:color w:val="62605D"/>
          <w:sz w:val="20"/>
        </w:rPr>
        <w:t>the</w:t>
      </w:r>
      <w:r w:rsidR="00C947DE">
        <w:rPr>
          <w:color w:val="62605D"/>
          <w:spacing w:val="-13"/>
          <w:sz w:val="20"/>
        </w:rPr>
        <w:t xml:space="preserve"> </w:t>
      </w:r>
      <w:r w:rsidR="00C947DE">
        <w:rPr>
          <w:color w:val="62605D"/>
          <w:sz w:val="20"/>
        </w:rPr>
        <w:t>publication</w:t>
      </w:r>
      <w:r w:rsidR="00C947DE">
        <w:rPr>
          <w:color w:val="62605D"/>
          <w:spacing w:val="-4"/>
          <w:sz w:val="20"/>
        </w:rPr>
        <w:t xml:space="preserve"> </w:t>
      </w:r>
      <w:r w:rsidR="00C947DE">
        <w:rPr>
          <w:color w:val="62605D"/>
          <w:sz w:val="20"/>
        </w:rPr>
        <w:t>of</w:t>
      </w:r>
      <w:r w:rsidR="00C947DE">
        <w:rPr>
          <w:color w:val="62605D"/>
          <w:spacing w:val="-9"/>
          <w:sz w:val="20"/>
        </w:rPr>
        <w:t xml:space="preserve"> </w:t>
      </w:r>
      <w:r w:rsidR="00C947DE">
        <w:rPr>
          <w:color w:val="62605D"/>
          <w:sz w:val="20"/>
        </w:rPr>
        <w:t>any</w:t>
      </w:r>
      <w:r w:rsidR="00C947DE">
        <w:rPr>
          <w:color w:val="62605D"/>
          <w:spacing w:val="-19"/>
          <w:sz w:val="20"/>
        </w:rPr>
        <w:t xml:space="preserve"> </w:t>
      </w:r>
      <w:r w:rsidR="00C947DE">
        <w:rPr>
          <w:color w:val="62605D"/>
          <w:sz w:val="20"/>
        </w:rPr>
        <w:t>needed</w:t>
      </w:r>
      <w:r w:rsidR="00C947DE">
        <w:rPr>
          <w:color w:val="62605D"/>
          <w:spacing w:val="-5"/>
          <w:sz w:val="20"/>
        </w:rPr>
        <w:t xml:space="preserve"> </w:t>
      </w:r>
      <w:r w:rsidR="00C947DE">
        <w:rPr>
          <w:color w:val="62605D"/>
          <w:sz w:val="20"/>
        </w:rPr>
        <w:t>changes.</w:t>
      </w:r>
    </w:p>
    <w:p w14:paraId="37F5267B" w14:textId="77777777" w:rsidR="002E7EBA" w:rsidRDefault="002E7EBA">
      <w:pPr>
        <w:pStyle w:val="BodyText"/>
        <w:spacing w:before="114"/>
      </w:pPr>
    </w:p>
    <w:p w14:paraId="52D2025E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64"/>
          <w:tab w:val="left" w:pos="1568"/>
        </w:tabs>
        <w:spacing w:line="357" w:lineRule="auto"/>
        <w:ind w:left="1564" w:right="190" w:hanging="707"/>
        <w:jc w:val="both"/>
        <w:rPr>
          <w:color w:val="62605D"/>
          <w:sz w:val="20"/>
        </w:rPr>
      </w:pPr>
      <w:r>
        <w:rPr>
          <w:color w:val="62605D"/>
          <w:sz w:val="20"/>
        </w:rPr>
        <w:t xml:space="preserve">Since the establishment and successful running of </w:t>
      </w:r>
      <w:r w:rsidRPr="0056439D">
        <w:rPr>
          <w:bCs/>
          <w:color w:val="62605D"/>
          <w:sz w:val="20"/>
        </w:rPr>
        <w:t>NASCOM</w:t>
      </w:r>
      <w:r>
        <w:rPr>
          <w:b/>
          <w:color w:val="62605D"/>
          <w:sz w:val="20"/>
        </w:rPr>
        <w:t xml:space="preserve">, </w:t>
      </w:r>
      <w:r>
        <w:rPr>
          <w:color w:val="62605D"/>
          <w:sz w:val="20"/>
        </w:rPr>
        <w:t xml:space="preserve">major changes, such as </w:t>
      </w:r>
      <w:r>
        <w:rPr>
          <w:color w:val="7B7775"/>
          <w:sz w:val="20"/>
        </w:rPr>
        <w:t xml:space="preserve">the introduction </w:t>
      </w:r>
      <w:r>
        <w:rPr>
          <w:color w:val="62605D"/>
          <w:sz w:val="20"/>
        </w:rPr>
        <w:t>of commercialised air traffic and navigational services, (by the Air Traffic and Navigation Services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Company</w:t>
      </w:r>
      <w:r>
        <w:rPr>
          <w:color w:val="62605D"/>
          <w:spacing w:val="-3"/>
          <w:sz w:val="20"/>
        </w:rPr>
        <w:t xml:space="preserve"> </w:t>
      </w:r>
      <w:r>
        <w:rPr>
          <w:color w:val="62605D"/>
          <w:sz w:val="20"/>
        </w:rPr>
        <w:t>- ATNS),</w:t>
      </w:r>
      <w:r>
        <w:rPr>
          <w:color w:val="62605D"/>
          <w:spacing w:val="-3"/>
          <w:sz w:val="20"/>
        </w:rPr>
        <w:t xml:space="preserve"> </w:t>
      </w:r>
      <w:r>
        <w:rPr>
          <w:color w:val="62605D"/>
          <w:sz w:val="20"/>
        </w:rPr>
        <w:t>has</w:t>
      </w:r>
      <w:r>
        <w:rPr>
          <w:color w:val="62605D"/>
          <w:spacing w:val="-6"/>
          <w:sz w:val="20"/>
        </w:rPr>
        <w:t xml:space="preserve"> </w:t>
      </w:r>
      <w:r>
        <w:rPr>
          <w:color w:val="62605D"/>
          <w:sz w:val="20"/>
        </w:rPr>
        <w:t>necessitated a review</w:t>
      </w:r>
      <w:r>
        <w:rPr>
          <w:color w:val="62605D"/>
          <w:spacing w:val="-7"/>
          <w:sz w:val="20"/>
        </w:rPr>
        <w:t xml:space="preserve"> </w:t>
      </w:r>
      <w:r>
        <w:rPr>
          <w:color w:val="62605D"/>
          <w:sz w:val="20"/>
        </w:rPr>
        <w:t>of</w:t>
      </w:r>
      <w:r>
        <w:rPr>
          <w:color w:val="62605D"/>
          <w:spacing w:val="-5"/>
          <w:sz w:val="20"/>
        </w:rPr>
        <w:t xml:space="preserve"> </w:t>
      </w:r>
      <w:r>
        <w:rPr>
          <w:color w:val="62605D"/>
          <w:sz w:val="20"/>
        </w:rPr>
        <w:t>the</w:t>
      </w:r>
      <w:r>
        <w:rPr>
          <w:color w:val="62605D"/>
          <w:spacing w:val="-9"/>
          <w:sz w:val="20"/>
        </w:rPr>
        <w:t xml:space="preserve"> </w:t>
      </w:r>
      <w:r>
        <w:rPr>
          <w:color w:val="62605D"/>
          <w:sz w:val="20"/>
        </w:rPr>
        <w:t>functions,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mandate</w:t>
      </w:r>
      <w:r>
        <w:rPr>
          <w:color w:val="62605D"/>
          <w:spacing w:val="-3"/>
          <w:sz w:val="20"/>
        </w:rPr>
        <w:t xml:space="preserve"> </w:t>
      </w:r>
      <w:r>
        <w:rPr>
          <w:color w:val="62605D"/>
          <w:sz w:val="20"/>
        </w:rPr>
        <w:t>and constitution of NASCOM.</w:t>
      </w:r>
    </w:p>
    <w:p w14:paraId="5DB1A724" w14:textId="77777777" w:rsidR="002E7EBA" w:rsidRDefault="002E7EBA">
      <w:pPr>
        <w:pStyle w:val="BodyText"/>
        <w:spacing w:before="129"/>
      </w:pPr>
    </w:p>
    <w:p w14:paraId="0365E580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62"/>
          <w:tab w:val="left" w:pos="1565"/>
        </w:tabs>
        <w:spacing w:line="362" w:lineRule="auto"/>
        <w:ind w:left="1565" w:right="196" w:hanging="716"/>
        <w:jc w:val="both"/>
        <w:rPr>
          <w:color w:val="62605D"/>
          <w:sz w:val="20"/>
        </w:rPr>
      </w:pPr>
      <w:r>
        <w:rPr>
          <w:color w:val="62605D"/>
          <w:sz w:val="20"/>
        </w:rPr>
        <w:t>Although ATNS has been mandated through legislation (Air Traffic and Navigation Services Company Act, Act</w:t>
      </w:r>
      <w:r>
        <w:rPr>
          <w:color w:val="62605D"/>
          <w:spacing w:val="-1"/>
          <w:sz w:val="20"/>
        </w:rPr>
        <w:t xml:space="preserve"> </w:t>
      </w:r>
      <w:r>
        <w:rPr>
          <w:color w:val="62605D"/>
          <w:sz w:val="20"/>
        </w:rPr>
        <w:t>No.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>45</w:t>
      </w:r>
      <w:r>
        <w:rPr>
          <w:color w:val="62605D"/>
          <w:spacing w:val="-5"/>
          <w:sz w:val="20"/>
        </w:rPr>
        <w:t xml:space="preserve"> </w:t>
      </w:r>
      <w:r>
        <w:rPr>
          <w:color w:val="62605D"/>
          <w:sz w:val="20"/>
        </w:rPr>
        <w:t>of 1993), to</w:t>
      </w:r>
      <w:r>
        <w:rPr>
          <w:color w:val="62605D"/>
          <w:spacing w:val="-6"/>
          <w:sz w:val="20"/>
        </w:rPr>
        <w:t xml:space="preserve"> </w:t>
      </w:r>
      <w:r>
        <w:rPr>
          <w:color w:val="62605D"/>
          <w:sz w:val="20"/>
        </w:rPr>
        <w:t>provide air traffic and</w:t>
      </w:r>
      <w:r>
        <w:rPr>
          <w:color w:val="62605D"/>
          <w:spacing w:val="-12"/>
          <w:sz w:val="20"/>
        </w:rPr>
        <w:t xml:space="preserve"> </w:t>
      </w:r>
      <w:r>
        <w:rPr>
          <w:color w:val="62605D"/>
          <w:sz w:val="20"/>
        </w:rPr>
        <w:t>associated services for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>South</w:t>
      </w:r>
      <w:r>
        <w:rPr>
          <w:color w:val="62605D"/>
          <w:spacing w:val="-1"/>
          <w:sz w:val="20"/>
        </w:rPr>
        <w:t xml:space="preserve"> </w:t>
      </w:r>
      <w:r>
        <w:rPr>
          <w:color w:val="62605D"/>
          <w:sz w:val="20"/>
        </w:rPr>
        <w:t>Africa, there are definite cases where the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Director,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in</w:t>
      </w:r>
      <w:r>
        <w:rPr>
          <w:color w:val="62605D"/>
          <w:spacing w:val="-13"/>
          <w:sz w:val="20"/>
        </w:rPr>
        <w:t xml:space="preserve"> </w:t>
      </w:r>
      <w:r>
        <w:rPr>
          <w:color w:val="62605D"/>
          <w:sz w:val="20"/>
        </w:rPr>
        <w:t>consultation with</w:t>
      </w:r>
      <w:r>
        <w:rPr>
          <w:color w:val="62605D"/>
          <w:spacing w:val="-5"/>
          <w:sz w:val="20"/>
        </w:rPr>
        <w:t xml:space="preserve"> </w:t>
      </w:r>
      <w:r>
        <w:rPr>
          <w:color w:val="62605D"/>
          <w:sz w:val="20"/>
        </w:rPr>
        <w:t>ATNS, may</w:t>
      </w:r>
      <w:r>
        <w:rPr>
          <w:color w:val="62605D"/>
          <w:spacing w:val="-7"/>
          <w:sz w:val="20"/>
        </w:rPr>
        <w:t xml:space="preserve"> </w:t>
      </w:r>
      <w:r>
        <w:rPr>
          <w:color w:val="62605D"/>
          <w:sz w:val="20"/>
        </w:rPr>
        <w:t>delegate airspace to other</w:t>
      </w:r>
      <w:r>
        <w:rPr>
          <w:color w:val="62605D"/>
          <w:spacing w:val="-5"/>
          <w:sz w:val="20"/>
        </w:rPr>
        <w:t xml:space="preserve"> </w:t>
      </w:r>
      <w:r>
        <w:rPr>
          <w:color w:val="62605D"/>
          <w:sz w:val="20"/>
        </w:rPr>
        <w:t>service</w:t>
      </w:r>
      <w:r>
        <w:rPr>
          <w:color w:val="62605D"/>
          <w:spacing w:val="-4"/>
          <w:sz w:val="20"/>
        </w:rPr>
        <w:t xml:space="preserve"> </w:t>
      </w:r>
      <w:r>
        <w:rPr>
          <w:color w:val="62605D"/>
          <w:sz w:val="20"/>
        </w:rPr>
        <w:t>providers</w:t>
      </w:r>
      <w:r>
        <w:rPr>
          <w:color w:val="62605D"/>
          <w:spacing w:val="-5"/>
          <w:sz w:val="20"/>
        </w:rPr>
        <w:t xml:space="preserve"> </w:t>
      </w:r>
      <w:r>
        <w:rPr>
          <w:color w:val="62605D"/>
          <w:sz w:val="20"/>
        </w:rPr>
        <w:t>who,</w:t>
      </w:r>
      <w:r>
        <w:rPr>
          <w:color w:val="62605D"/>
          <w:spacing w:val="-13"/>
          <w:sz w:val="20"/>
        </w:rPr>
        <w:t xml:space="preserve"> </w:t>
      </w:r>
      <w:r>
        <w:rPr>
          <w:color w:val="62605D"/>
          <w:sz w:val="20"/>
        </w:rPr>
        <w:t>at</w:t>
      </w:r>
      <w:r>
        <w:rPr>
          <w:color w:val="62605D"/>
          <w:spacing w:val="-12"/>
          <w:sz w:val="20"/>
        </w:rPr>
        <w:t xml:space="preserve"> </w:t>
      </w:r>
      <w:r>
        <w:rPr>
          <w:color w:val="62605D"/>
          <w:sz w:val="20"/>
        </w:rPr>
        <w:t>this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>stage,</w:t>
      </w:r>
      <w:r>
        <w:rPr>
          <w:color w:val="62605D"/>
          <w:spacing w:val="-2"/>
          <w:sz w:val="20"/>
        </w:rPr>
        <w:t xml:space="preserve"> </w:t>
      </w:r>
      <w:r>
        <w:rPr>
          <w:color w:val="62605D"/>
          <w:sz w:val="20"/>
        </w:rPr>
        <w:t>may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not</w:t>
      </w:r>
      <w:r>
        <w:rPr>
          <w:color w:val="62605D"/>
          <w:spacing w:val="-14"/>
          <w:sz w:val="20"/>
        </w:rPr>
        <w:t xml:space="preserve"> </w:t>
      </w:r>
      <w:r>
        <w:rPr>
          <w:color w:val="62605D"/>
          <w:sz w:val="20"/>
        </w:rPr>
        <w:t>be</w:t>
      </w:r>
      <w:r>
        <w:rPr>
          <w:color w:val="62605D"/>
          <w:spacing w:val="-13"/>
          <w:sz w:val="20"/>
        </w:rPr>
        <w:t xml:space="preserve"> </w:t>
      </w:r>
      <w:r>
        <w:rPr>
          <w:color w:val="62605D"/>
          <w:sz w:val="20"/>
        </w:rPr>
        <w:t>bound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>by</w:t>
      </w:r>
      <w:r>
        <w:rPr>
          <w:color w:val="62605D"/>
          <w:spacing w:val="-11"/>
          <w:sz w:val="20"/>
        </w:rPr>
        <w:t xml:space="preserve"> </w:t>
      </w:r>
      <w:r>
        <w:rPr>
          <w:color w:val="62605D"/>
          <w:sz w:val="20"/>
        </w:rPr>
        <w:t>the</w:t>
      </w:r>
      <w:r>
        <w:rPr>
          <w:color w:val="62605D"/>
          <w:spacing w:val="-12"/>
          <w:sz w:val="20"/>
        </w:rPr>
        <w:t xml:space="preserve"> </w:t>
      </w:r>
      <w:r>
        <w:rPr>
          <w:color w:val="62605D"/>
          <w:sz w:val="20"/>
        </w:rPr>
        <w:t>same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>principles</w:t>
      </w:r>
      <w:r>
        <w:rPr>
          <w:color w:val="62605D"/>
          <w:spacing w:val="-11"/>
          <w:sz w:val="20"/>
        </w:rPr>
        <w:t xml:space="preserve"> </w:t>
      </w:r>
      <w:r>
        <w:rPr>
          <w:color w:val="62605D"/>
          <w:sz w:val="20"/>
        </w:rPr>
        <w:t>as</w:t>
      </w:r>
      <w:r>
        <w:rPr>
          <w:color w:val="62605D"/>
          <w:spacing w:val="-13"/>
          <w:sz w:val="20"/>
        </w:rPr>
        <w:t xml:space="preserve"> </w:t>
      </w:r>
      <w:r>
        <w:rPr>
          <w:color w:val="62605D"/>
          <w:sz w:val="20"/>
        </w:rPr>
        <w:t>ATNS.</w:t>
      </w:r>
      <w:r>
        <w:rPr>
          <w:color w:val="62605D"/>
          <w:spacing w:val="-10"/>
          <w:sz w:val="20"/>
        </w:rPr>
        <w:t xml:space="preserve"> </w:t>
      </w:r>
      <w:r>
        <w:rPr>
          <w:color w:val="62605D"/>
          <w:sz w:val="20"/>
        </w:rPr>
        <w:t xml:space="preserve">The users of such airspace need to be consulted on service levels on a regular basis, thus necessitating a forum for users to voice their opinions with respect to these services and </w:t>
      </w:r>
      <w:r>
        <w:rPr>
          <w:color w:val="62605D"/>
          <w:spacing w:val="-2"/>
          <w:sz w:val="20"/>
        </w:rPr>
        <w:t>infrastructures.</w:t>
      </w:r>
    </w:p>
    <w:p w14:paraId="772215AC" w14:textId="77777777" w:rsidR="002E7EBA" w:rsidRDefault="002E7EBA">
      <w:pPr>
        <w:pStyle w:val="BodyText"/>
        <w:spacing w:before="128"/>
      </w:pPr>
    </w:p>
    <w:p w14:paraId="71A64DD5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57"/>
          <w:tab w:val="left" w:pos="1566"/>
        </w:tabs>
        <w:spacing w:line="360" w:lineRule="auto"/>
        <w:ind w:left="1566" w:right="197" w:hanging="723"/>
        <w:jc w:val="both"/>
        <w:rPr>
          <w:color w:val="62605D"/>
          <w:sz w:val="20"/>
        </w:rPr>
      </w:pPr>
      <w:r>
        <w:rPr>
          <w:color w:val="62605D"/>
          <w:sz w:val="20"/>
        </w:rPr>
        <w:t>In terms of Regulation 11.05.1 of the Civil Aviation Regulations 2011, the Director is</w:t>
      </w:r>
      <w:r>
        <w:rPr>
          <w:color w:val="62605D"/>
          <w:spacing w:val="-8"/>
          <w:sz w:val="20"/>
        </w:rPr>
        <w:t xml:space="preserve"> </w:t>
      </w:r>
      <w:r>
        <w:rPr>
          <w:color w:val="62605D"/>
          <w:sz w:val="20"/>
        </w:rPr>
        <w:t>required to institute a National Airspace Committee (NASCOM).</w:t>
      </w:r>
    </w:p>
    <w:p w14:paraId="1404E961" w14:textId="77777777" w:rsidR="002E7EBA" w:rsidRDefault="002E7EBA">
      <w:pPr>
        <w:pStyle w:val="ListParagraph"/>
        <w:spacing w:line="360" w:lineRule="auto"/>
        <w:rPr>
          <w:sz w:val="20"/>
        </w:rPr>
        <w:sectPr w:rsidR="002E7EBA">
          <w:type w:val="continuous"/>
          <w:pgSz w:w="11900" w:h="16820"/>
          <w:pgMar w:top="540" w:right="850" w:bottom="0" w:left="708" w:header="720" w:footer="720" w:gutter="0"/>
          <w:cols w:space="720"/>
        </w:sectPr>
      </w:pPr>
    </w:p>
    <w:p w14:paraId="1B79F19A" w14:textId="77777777" w:rsidR="002E7EBA" w:rsidRDefault="00C947DE">
      <w:pPr>
        <w:pStyle w:val="BodyText"/>
        <w:rPr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 wp14:anchorId="4B9F7DB7" wp14:editId="40A6A342">
                <wp:simplePos x="0" y="0"/>
                <wp:positionH relativeFrom="page">
                  <wp:posOffset>7423563</wp:posOffset>
                </wp:positionH>
                <wp:positionV relativeFrom="page">
                  <wp:posOffset>123586</wp:posOffset>
                </wp:positionV>
                <wp:extent cx="1270" cy="550989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509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509895">
                              <a:moveTo>
                                <a:pt x="0" y="550965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553D9" id="Graphic 6" o:spid="_x0000_s1026" style="position:absolute;margin-left:584.55pt;margin-top:9.75pt;width:.1pt;height:433.8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509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" path="m,5509653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3D1E348" wp14:editId="360925DC">
                <wp:simplePos x="0" y="0"/>
                <wp:positionH relativeFrom="page">
                  <wp:posOffset>7414399</wp:posOffset>
                </wp:positionH>
                <wp:positionV relativeFrom="page">
                  <wp:posOffset>5692729</wp:posOffset>
                </wp:positionV>
                <wp:extent cx="1270" cy="452628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526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526280">
                              <a:moveTo>
                                <a:pt x="0" y="452578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D6FB22" id="Graphic 7" o:spid="_x0000_s1026" style="position:absolute;margin-left:583.8pt;margin-top:448.25pt;width:.1pt;height:356.4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452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" path="m,4525786l,e" filled="f" strokeweight=".25456mm">
                <v:path arrowok="t"/>
                <w10:wrap anchorx="page" anchory="page"/>
              </v:shape>
            </w:pict>
          </mc:Fallback>
        </mc:AlternateContent>
      </w:r>
    </w:p>
    <w:p w14:paraId="30365FBD" w14:textId="77777777" w:rsidR="002E7EBA" w:rsidRDefault="002E7EBA">
      <w:pPr>
        <w:pStyle w:val="BodyText"/>
        <w:rPr>
          <w:sz w:val="28"/>
        </w:rPr>
      </w:pPr>
    </w:p>
    <w:p w14:paraId="31039161" w14:textId="77777777" w:rsidR="002E7EBA" w:rsidRDefault="002E7EBA">
      <w:pPr>
        <w:pStyle w:val="BodyText"/>
        <w:rPr>
          <w:sz w:val="28"/>
        </w:rPr>
      </w:pPr>
    </w:p>
    <w:p w14:paraId="70ED0728" w14:textId="77777777" w:rsidR="002E7EBA" w:rsidRDefault="002E7EBA">
      <w:pPr>
        <w:pStyle w:val="BodyText"/>
        <w:spacing w:before="310"/>
        <w:rPr>
          <w:sz w:val="28"/>
        </w:rPr>
      </w:pPr>
    </w:p>
    <w:p w14:paraId="50389054" w14:textId="77777777" w:rsidR="002E7EBA" w:rsidRDefault="00C947DE">
      <w:pPr>
        <w:pStyle w:val="Heading1"/>
        <w:numPr>
          <w:ilvl w:val="0"/>
          <w:numId w:val="5"/>
        </w:numPr>
        <w:tabs>
          <w:tab w:val="left" w:pos="859"/>
        </w:tabs>
        <w:ind w:left="859" w:hanging="730"/>
        <w:jc w:val="left"/>
        <w:rPr>
          <w:color w:val="62605E"/>
        </w:rPr>
      </w:pPr>
      <w:r>
        <w:rPr>
          <w:color w:val="62605E"/>
          <w:spacing w:val="-2"/>
        </w:rPr>
        <w:t>NASCOM</w:t>
      </w:r>
      <w:r>
        <w:rPr>
          <w:color w:val="62605E"/>
          <w:spacing w:val="-8"/>
        </w:rPr>
        <w:t xml:space="preserve"> </w:t>
      </w:r>
      <w:r>
        <w:rPr>
          <w:color w:val="62605E"/>
          <w:spacing w:val="-2"/>
        </w:rPr>
        <w:t>CONSTITUTION</w:t>
      </w:r>
    </w:p>
    <w:p w14:paraId="2505B7AA" w14:textId="77777777" w:rsidR="002E7EBA" w:rsidRDefault="002E7EBA">
      <w:pPr>
        <w:pStyle w:val="BodyText"/>
        <w:spacing w:before="204"/>
        <w:rPr>
          <w:b/>
          <w:sz w:val="28"/>
        </w:rPr>
      </w:pPr>
    </w:p>
    <w:p w14:paraId="6763C3BB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64"/>
        </w:tabs>
        <w:spacing w:before="1"/>
        <w:ind w:left="1564" w:hanging="712"/>
        <w:jc w:val="left"/>
        <w:rPr>
          <w:color w:val="62605E"/>
          <w:sz w:val="19"/>
        </w:rPr>
      </w:pPr>
      <w:r>
        <w:rPr>
          <w:b/>
          <w:i/>
          <w:color w:val="62605E"/>
          <w:spacing w:val="-2"/>
          <w:w w:val="105"/>
          <w:sz w:val="19"/>
          <w:u w:val="thick" w:color="62605E"/>
        </w:rPr>
        <w:t>Mandate</w:t>
      </w:r>
    </w:p>
    <w:p w14:paraId="7958C801" w14:textId="77777777" w:rsidR="002E7EBA" w:rsidRDefault="002E7EBA">
      <w:pPr>
        <w:pStyle w:val="BodyText"/>
        <w:rPr>
          <w:b/>
          <w:i/>
          <w:sz w:val="19"/>
        </w:rPr>
      </w:pPr>
    </w:p>
    <w:p w14:paraId="5DFDBDDB" w14:textId="77777777" w:rsidR="002E7EBA" w:rsidRDefault="002E7EBA">
      <w:pPr>
        <w:pStyle w:val="BodyText"/>
        <w:spacing w:before="57"/>
        <w:rPr>
          <w:b/>
          <w:i/>
          <w:sz w:val="19"/>
        </w:rPr>
      </w:pPr>
    </w:p>
    <w:p w14:paraId="6A695F2F" w14:textId="1A5E1E99" w:rsidR="002E7EBA" w:rsidRDefault="00C947DE">
      <w:pPr>
        <w:spacing w:before="1" w:line="374" w:lineRule="auto"/>
        <w:ind w:left="115" w:right="227" w:firstLine="1"/>
        <w:jc w:val="both"/>
        <w:rPr>
          <w:sz w:val="19"/>
        </w:rPr>
      </w:pPr>
      <w:r>
        <w:rPr>
          <w:color w:val="62605E"/>
          <w:w w:val="105"/>
          <w:sz w:val="19"/>
        </w:rPr>
        <w:t xml:space="preserve">The National Airspace Committee (NASCOM) has been established, in terms of regulation 11.05.1 of the Civil </w:t>
      </w:r>
      <w:r>
        <w:rPr>
          <w:color w:val="445259"/>
          <w:w w:val="105"/>
          <w:sz w:val="19"/>
        </w:rPr>
        <w:t xml:space="preserve">Aviation Regulations </w:t>
      </w:r>
      <w:r>
        <w:rPr>
          <w:color w:val="62605E"/>
          <w:w w:val="105"/>
          <w:sz w:val="19"/>
        </w:rPr>
        <w:t xml:space="preserve">2011, to provide a </w:t>
      </w:r>
      <w:r>
        <w:rPr>
          <w:color w:val="445259"/>
          <w:w w:val="105"/>
          <w:sz w:val="19"/>
        </w:rPr>
        <w:t xml:space="preserve">forum </w:t>
      </w:r>
      <w:r>
        <w:rPr>
          <w:color w:val="62605E"/>
          <w:w w:val="105"/>
          <w:sz w:val="19"/>
        </w:rPr>
        <w:t xml:space="preserve">where </w:t>
      </w:r>
      <w:r>
        <w:rPr>
          <w:color w:val="445259"/>
          <w:w w:val="105"/>
          <w:sz w:val="19"/>
        </w:rPr>
        <w:t xml:space="preserve">the </w:t>
      </w:r>
      <w:r w:rsidR="00033D94">
        <w:rPr>
          <w:color w:val="445259"/>
          <w:w w:val="105"/>
          <w:sz w:val="19"/>
        </w:rPr>
        <w:t>SA</w:t>
      </w:r>
      <w:r>
        <w:rPr>
          <w:color w:val="62605E"/>
          <w:w w:val="105"/>
          <w:sz w:val="19"/>
        </w:rPr>
        <w:t xml:space="preserve">CAA and organisations which provide services </w:t>
      </w:r>
      <w:r>
        <w:rPr>
          <w:color w:val="445259"/>
          <w:w w:val="105"/>
          <w:sz w:val="19"/>
        </w:rPr>
        <w:t xml:space="preserve">in </w:t>
      </w:r>
      <w:r>
        <w:rPr>
          <w:color w:val="62605E"/>
          <w:w w:val="105"/>
          <w:sz w:val="19"/>
        </w:rPr>
        <w:t>the national airspace as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well as the users of such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airspace can consider the construction, amendment and</w:t>
      </w:r>
      <w:r>
        <w:rPr>
          <w:color w:val="62605E"/>
          <w:spacing w:val="-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usage of such airspace. NASCOM shall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ensure that such airspace adequately protects any</w:t>
      </w:r>
      <w:r>
        <w:rPr>
          <w:color w:val="62605E"/>
          <w:spacing w:val="-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flight procedures designed for such</w:t>
      </w:r>
      <w:r>
        <w:rPr>
          <w:color w:val="62605E"/>
          <w:spacing w:val="-1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airspace.</w:t>
      </w:r>
    </w:p>
    <w:p w14:paraId="67758C1A" w14:textId="77777777" w:rsidR="002E7EBA" w:rsidRDefault="00C947DE">
      <w:pPr>
        <w:pStyle w:val="ListParagraph"/>
        <w:numPr>
          <w:ilvl w:val="2"/>
          <w:numId w:val="5"/>
        </w:numPr>
        <w:tabs>
          <w:tab w:val="left" w:pos="1544"/>
          <w:tab w:val="left" w:pos="1552"/>
        </w:tabs>
        <w:spacing w:before="25" w:line="388" w:lineRule="auto"/>
        <w:ind w:right="231" w:hanging="715"/>
        <w:rPr>
          <w:sz w:val="19"/>
        </w:rPr>
      </w:pPr>
      <w:r>
        <w:rPr>
          <w:color w:val="62605E"/>
          <w:w w:val="105"/>
          <w:sz w:val="19"/>
        </w:rPr>
        <w:t>NASCOM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tasked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to,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inter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alia,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provide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Director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with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clear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guidelines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recommendations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 respect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of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16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appropriate</w:t>
      </w:r>
      <w:r>
        <w:rPr>
          <w:color w:val="62605E"/>
          <w:spacing w:val="-6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designation</w:t>
      </w:r>
      <w:r>
        <w:rPr>
          <w:color w:val="62605E"/>
          <w:spacing w:val="-1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of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airspace</w:t>
      </w:r>
      <w:r>
        <w:rPr>
          <w:color w:val="62605E"/>
          <w:spacing w:val="-7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terms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of</w:t>
      </w:r>
      <w:r>
        <w:rPr>
          <w:color w:val="62605E"/>
          <w:spacing w:val="-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Civil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Aviation</w:t>
      </w:r>
      <w:r>
        <w:rPr>
          <w:color w:val="62605E"/>
          <w:spacing w:val="-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Regulations,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2011.</w:t>
      </w:r>
    </w:p>
    <w:p w14:paraId="238CAF38" w14:textId="77777777" w:rsidR="002E7EBA" w:rsidRDefault="002E7EBA">
      <w:pPr>
        <w:pStyle w:val="BodyText"/>
        <w:spacing w:before="118"/>
        <w:rPr>
          <w:sz w:val="19"/>
        </w:rPr>
      </w:pPr>
    </w:p>
    <w:p w14:paraId="672AAECA" w14:textId="0FBA7F90" w:rsidR="002E7EBA" w:rsidRDefault="00C947DE">
      <w:pPr>
        <w:pStyle w:val="ListParagraph"/>
        <w:numPr>
          <w:ilvl w:val="2"/>
          <w:numId w:val="5"/>
        </w:numPr>
        <w:tabs>
          <w:tab w:val="left" w:pos="1542"/>
          <w:tab w:val="left" w:pos="1544"/>
        </w:tabs>
        <w:spacing w:before="1" w:line="374" w:lineRule="auto"/>
        <w:ind w:left="1542" w:right="232" w:hanging="727"/>
        <w:rPr>
          <w:sz w:val="19"/>
        </w:rPr>
      </w:pPr>
      <w:r>
        <w:rPr>
          <w:color w:val="62605E"/>
          <w:w w:val="105"/>
          <w:sz w:val="19"/>
        </w:rPr>
        <w:t>Airspace may</w:t>
      </w:r>
      <w:r>
        <w:rPr>
          <w:color w:val="62605E"/>
          <w:spacing w:val="-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only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 strategically designated after consultation with</w:t>
      </w:r>
      <w:r>
        <w:rPr>
          <w:color w:val="62605E"/>
          <w:spacing w:val="-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NASCOM and</w:t>
      </w:r>
      <w:r>
        <w:rPr>
          <w:color w:val="62605E"/>
          <w:spacing w:val="-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</w:t>
      </w:r>
      <w:r>
        <w:rPr>
          <w:color w:val="62605E"/>
          <w:spacing w:val="-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relation to 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air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traffic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services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which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are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provided</w:t>
      </w:r>
      <w:r>
        <w:rPr>
          <w:color w:val="7E8082"/>
          <w:w w:val="105"/>
          <w:sz w:val="19"/>
        </w:rPr>
        <w:t>.</w:t>
      </w:r>
      <w:r>
        <w:rPr>
          <w:color w:val="7E8082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Any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such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designation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shall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made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by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Director in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terms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of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Regulations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172</w:t>
      </w:r>
      <w:r>
        <w:rPr>
          <w:color w:val="7E8082"/>
          <w:w w:val="105"/>
          <w:sz w:val="19"/>
        </w:rPr>
        <w:t>.</w:t>
      </w:r>
      <w:r>
        <w:rPr>
          <w:color w:val="62605E"/>
          <w:w w:val="105"/>
          <w:sz w:val="19"/>
        </w:rPr>
        <w:t>02</w:t>
      </w:r>
      <w:r>
        <w:rPr>
          <w:color w:val="7E8082"/>
          <w:w w:val="105"/>
          <w:sz w:val="19"/>
        </w:rPr>
        <w:t>.</w:t>
      </w:r>
      <w:r>
        <w:rPr>
          <w:color w:val="62605E"/>
          <w:w w:val="105"/>
          <w:sz w:val="19"/>
        </w:rPr>
        <w:t>1,</w:t>
      </w:r>
      <w:r>
        <w:rPr>
          <w:color w:val="62605E"/>
          <w:spacing w:val="-14"/>
          <w:w w:val="105"/>
          <w:sz w:val="19"/>
        </w:rPr>
        <w:t xml:space="preserve"> </w:t>
      </w:r>
      <w:r w:rsidR="00490A62" w:rsidRPr="008C304E">
        <w:rPr>
          <w:b/>
          <w:bCs/>
          <w:color w:val="62605E"/>
          <w:w w:val="105"/>
          <w:sz w:val="19"/>
        </w:rPr>
        <w:t>172.02.3, 172.02.4, 172.03.5 and 172.03.6</w:t>
      </w:r>
      <w:r w:rsidR="00490A62"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shall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published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accordance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with Regulation 172.02.1 (3).</w:t>
      </w:r>
    </w:p>
    <w:p w14:paraId="6B80651B" w14:textId="77777777" w:rsidR="002E7EBA" w:rsidRDefault="002E7EBA">
      <w:pPr>
        <w:pStyle w:val="BodyText"/>
        <w:spacing w:before="147"/>
        <w:rPr>
          <w:sz w:val="19"/>
        </w:rPr>
      </w:pPr>
    </w:p>
    <w:p w14:paraId="37B3A1F6" w14:textId="6906573B" w:rsidR="002E7EBA" w:rsidRDefault="00C947DE">
      <w:pPr>
        <w:pStyle w:val="ListParagraph"/>
        <w:numPr>
          <w:ilvl w:val="2"/>
          <w:numId w:val="5"/>
        </w:numPr>
        <w:tabs>
          <w:tab w:val="left" w:pos="1532"/>
          <w:tab w:val="left" w:pos="1536"/>
        </w:tabs>
        <w:spacing w:line="376" w:lineRule="auto"/>
        <w:ind w:left="1536" w:right="241" w:hanging="728"/>
        <w:rPr>
          <w:sz w:val="19"/>
        </w:rPr>
      </w:pPr>
      <w:r>
        <w:rPr>
          <w:color w:val="62605E"/>
          <w:w w:val="105"/>
          <w:sz w:val="19"/>
        </w:rPr>
        <w:t>NASCOM shall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only</w:t>
      </w:r>
      <w:r>
        <w:rPr>
          <w:color w:val="62605E"/>
          <w:spacing w:val="-10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consider relevant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matters</w:t>
      </w:r>
      <w:r>
        <w:rPr>
          <w:color w:val="62605E"/>
          <w:spacing w:val="-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relating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 current or</w:t>
      </w:r>
      <w:r>
        <w:rPr>
          <w:color w:val="62605E"/>
          <w:spacing w:val="-7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proposed airspace structures and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associated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services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provided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or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intended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provided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within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such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airspace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structures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or</w:t>
      </w:r>
      <w:r>
        <w:rPr>
          <w:color w:val="62605E"/>
          <w:spacing w:val="-1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any amendment</w:t>
      </w:r>
      <w:r>
        <w:rPr>
          <w:color w:val="62605E"/>
          <w:spacing w:val="1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thereof, including any</w:t>
      </w:r>
      <w:r>
        <w:rPr>
          <w:color w:val="62605E"/>
          <w:spacing w:val="-8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such</w:t>
      </w:r>
      <w:r>
        <w:rPr>
          <w:color w:val="62605E"/>
          <w:spacing w:val="-10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matte</w:t>
      </w:r>
      <w:r w:rsidR="0056439D">
        <w:rPr>
          <w:color w:val="62605E"/>
          <w:w w:val="105"/>
          <w:sz w:val="19"/>
        </w:rPr>
        <w:t xml:space="preserve">r, </w:t>
      </w:r>
      <w:r>
        <w:rPr>
          <w:color w:val="62605E"/>
          <w:w w:val="105"/>
          <w:sz w:val="19"/>
        </w:rPr>
        <w:t>referred to it by</w:t>
      </w:r>
      <w:r>
        <w:rPr>
          <w:color w:val="62605E"/>
          <w:spacing w:val="-10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20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Director.</w:t>
      </w:r>
    </w:p>
    <w:p w14:paraId="01593C9A" w14:textId="77777777" w:rsidR="002E7EBA" w:rsidRDefault="002E7EBA">
      <w:pPr>
        <w:pStyle w:val="BodyText"/>
        <w:spacing w:before="144"/>
        <w:rPr>
          <w:sz w:val="19"/>
        </w:rPr>
      </w:pPr>
    </w:p>
    <w:p w14:paraId="57769871" w14:textId="6B48E002" w:rsidR="002E7EBA" w:rsidRDefault="00C947DE">
      <w:pPr>
        <w:pStyle w:val="ListParagraph"/>
        <w:numPr>
          <w:ilvl w:val="2"/>
          <w:numId w:val="5"/>
        </w:numPr>
        <w:tabs>
          <w:tab w:val="left" w:pos="1531"/>
        </w:tabs>
        <w:spacing w:line="376" w:lineRule="auto"/>
        <w:ind w:left="1531" w:right="246" w:hanging="722"/>
        <w:rPr>
          <w:sz w:val="19"/>
        </w:rPr>
      </w:pPr>
      <w:r>
        <w:rPr>
          <w:color w:val="62605E"/>
          <w:w w:val="105"/>
          <w:sz w:val="19"/>
        </w:rPr>
        <w:t>Where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agreement</w:t>
      </w:r>
      <w:r>
        <w:rPr>
          <w:color w:val="62605E"/>
          <w:spacing w:val="-10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cannot</w:t>
      </w:r>
      <w:r>
        <w:rPr>
          <w:color w:val="62605E"/>
          <w:spacing w:val="-5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reached,</w:t>
      </w:r>
      <w:r w:rsidR="00A31653">
        <w:rPr>
          <w:color w:val="62605E"/>
          <w:w w:val="105"/>
          <w:sz w:val="19"/>
        </w:rPr>
        <w:t xml:space="preserve"> </w:t>
      </w:r>
      <w:r w:rsidR="0056439D">
        <w:rPr>
          <w:color w:val="62605E"/>
          <w:w w:val="105"/>
          <w:sz w:val="19"/>
        </w:rPr>
        <w:t>after</w:t>
      </w:r>
      <w:r w:rsidR="00A31653">
        <w:rPr>
          <w:color w:val="62605E"/>
          <w:w w:val="105"/>
          <w:sz w:val="19"/>
        </w:rPr>
        <w:t xml:space="preserve"> members voting,</w:t>
      </w:r>
      <w:r>
        <w:rPr>
          <w:color w:val="62605E"/>
          <w:w w:val="105"/>
          <w:sz w:val="19"/>
        </w:rPr>
        <w:t xml:space="preserve"> 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proposals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and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objections thereon</w:t>
      </w:r>
      <w:r>
        <w:rPr>
          <w:color w:val="62605E"/>
          <w:spacing w:val="-10"/>
          <w:w w:val="105"/>
          <w:sz w:val="19"/>
        </w:rPr>
        <w:t xml:space="preserve"> </w:t>
      </w:r>
      <w:r w:rsidR="00A31653">
        <w:rPr>
          <w:color w:val="62605E"/>
          <w:w w:val="105"/>
          <w:sz w:val="19"/>
        </w:rPr>
        <w:t>shall</w:t>
      </w:r>
      <w:r>
        <w:rPr>
          <w:color w:val="62605E"/>
          <w:spacing w:val="-7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forwarded</w:t>
      </w:r>
      <w:r>
        <w:rPr>
          <w:color w:val="62605E"/>
          <w:spacing w:val="-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 the Director who will consider the matter, and with due regard to the information supplied and relevant safety aspects, make a ruling.</w:t>
      </w:r>
    </w:p>
    <w:p w14:paraId="7BC2FF3D" w14:textId="77777777" w:rsidR="002E7EBA" w:rsidRDefault="002E7EBA">
      <w:pPr>
        <w:pStyle w:val="BodyText"/>
        <w:spacing w:before="123"/>
        <w:rPr>
          <w:sz w:val="19"/>
        </w:rPr>
      </w:pPr>
    </w:p>
    <w:p w14:paraId="02C6CAD0" w14:textId="77777777" w:rsidR="002E7EBA" w:rsidRDefault="00C947DE">
      <w:pPr>
        <w:pStyle w:val="Heading1"/>
        <w:numPr>
          <w:ilvl w:val="0"/>
          <w:numId w:val="5"/>
        </w:numPr>
        <w:tabs>
          <w:tab w:val="left" w:pos="800"/>
        </w:tabs>
        <w:ind w:left="800" w:hanging="718"/>
        <w:jc w:val="left"/>
        <w:rPr>
          <w:color w:val="62605E"/>
        </w:rPr>
      </w:pPr>
      <w:r>
        <w:rPr>
          <w:color w:val="62605E"/>
          <w:spacing w:val="-2"/>
        </w:rPr>
        <w:t>APPOINTMENT</w:t>
      </w:r>
      <w:r>
        <w:rPr>
          <w:color w:val="62605E"/>
          <w:spacing w:val="10"/>
        </w:rPr>
        <w:t xml:space="preserve"> </w:t>
      </w:r>
      <w:r>
        <w:rPr>
          <w:color w:val="62605E"/>
          <w:spacing w:val="-2"/>
        </w:rPr>
        <w:t>OF</w:t>
      </w:r>
      <w:r>
        <w:rPr>
          <w:color w:val="62605E"/>
          <w:spacing w:val="-18"/>
        </w:rPr>
        <w:t xml:space="preserve"> </w:t>
      </w:r>
      <w:r>
        <w:rPr>
          <w:color w:val="62605E"/>
          <w:spacing w:val="-2"/>
        </w:rPr>
        <w:t>MEMBERS</w:t>
      </w:r>
    </w:p>
    <w:p w14:paraId="1F5F4696" w14:textId="77777777" w:rsidR="002E7EBA" w:rsidRDefault="002E7EBA">
      <w:pPr>
        <w:pStyle w:val="BodyText"/>
        <w:spacing w:before="219"/>
        <w:rPr>
          <w:b/>
          <w:sz w:val="28"/>
        </w:rPr>
      </w:pPr>
    </w:p>
    <w:p w14:paraId="2523A4BD" w14:textId="21A0090B" w:rsidR="002E7EBA" w:rsidRDefault="00C947DE">
      <w:pPr>
        <w:pStyle w:val="ListParagraph"/>
        <w:numPr>
          <w:ilvl w:val="1"/>
          <w:numId w:val="5"/>
        </w:numPr>
        <w:tabs>
          <w:tab w:val="left" w:pos="1508"/>
          <w:tab w:val="left" w:pos="1519"/>
        </w:tabs>
        <w:spacing w:line="379" w:lineRule="auto"/>
        <w:ind w:left="1508" w:right="257" w:hanging="702"/>
        <w:jc w:val="both"/>
        <w:rPr>
          <w:color w:val="62605E"/>
          <w:sz w:val="19"/>
        </w:rPr>
      </w:pPr>
      <w:r>
        <w:rPr>
          <w:color w:val="62605E"/>
          <w:w w:val="105"/>
          <w:sz w:val="19"/>
        </w:rPr>
        <w:t>All users and service providers who have an interest in airspace construction</w:t>
      </w:r>
      <w:r>
        <w:rPr>
          <w:color w:val="7E8082"/>
          <w:w w:val="105"/>
          <w:sz w:val="19"/>
        </w:rPr>
        <w:t xml:space="preserve">, </w:t>
      </w:r>
      <w:r>
        <w:rPr>
          <w:color w:val="62605E"/>
          <w:w w:val="105"/>
          <w:sz w:val="19"/>
        </w:rPr>
        <w:t xml:space="preserve">amendment and </w:t>
      </w:r>
      <w:r w:rsidR="0056439D">
        <w:rPr>
          <w:color w:val="62605E"/>
          <w:w w:val="105"/>
          <w:sz w:val="19"/>
        </w:rPr>
        <w:t>utilisation</w:t>
      </w:r>
      <w:r>
        <w:rPr>
          <w:color w:val="62605E"/>
          <w:w w:val="105"/>
          <w:sz w:val="19"/>
        </w:rPr>
        <w:t xml:space="preserve"> shall be represented </w:t>
      </w:r>
      <w:r w:rsidR="0056439D">
        <w:rPr>
          <w:color w:val="62605E"/>
          <w:w w:val="105"/>
          <w:sz w:val="19"/>
        </w:rPr>
        <w:t>at</w:t>
      </w:r>
      <w:r>
        <w:rPr>
          <w:color w:val="62605E"/>
          <w:w w:val="105"/>
          <w:sz w:val="19"/>
        </w:rPr>
        <w:t xml:space="preserve"> NASCOM by </w:t>
      </w:r>
      <w:r w:rsidR="0056439D">
        <w:rPr>
          <w:color w:val="62605E"/>
          <w:w w:val="105"/>
          <w:sz w:val="19"/>
        </w:rPr>
        <w:t>organisations</w:t>
      </w:r>
      <w:r>
        <w:rPr>
          <w:color w:val="62605E"/>
          <w:w w:val="105"/>
          <w:sz w:val="19"/>
        </w:rPr>
        <w:t xml:space="preserve"> and not on an individual basis. Commercial and private civil aviation </w:t>
      </w:r>
      <w:r w:rsidR="0056439D">
        <w:rPr>
          <w:color w:val="62605E"/>
          <w:w w:val="105"/>
          <w:sz w:val="19"/>
        </w:rPr>
        <w:t>organisations</w:t>
      </w:r>
      <w:r>
        <w:rPr>
          <w:color w:val="62605E"/>
          <w:w w:val="105"/>
          <w:sz w:val="19"/>
        </w:rPr>
        <w:t xml:space="preserve">, stakeholder bodies and statutory bodies as </w:t>
      </w:r>
      <w:r w:rsidR="0056439D">
        <w:rPr>
          <w:color w:val="62605E"/>
          <w:w w:val="105"/>
          <w:sz w:val="19"/>
        </w:rPr>
        <w:t>recognised</w:t>
      </w:r>
      <w:r>
        <w:rPr>
          <w:color w:val="62605E"/>
          <w:w w:val="105"/>
          <w:sz w:val="19"/>
        </w:rPr>
        <w:t xml:space="preserve"> by the Director shall appoint individuals who are to represent their </w:t>
      </w:r>
      <w:r w:rsidR="0056439D">
        <w:rPr>
          <w:color w:val="62605E"/>
          <w:w w:val="105"/>
          <w:sz w:val="19"/>
        </w:rPr>
        <w:t>organizations</w:t>
      </w:r>
      <w:r>
        <w:rPr>
          <w:color w:val="62605E"/>
          <w:w w:val="105"/>
          <w:sz w:val="19"/>
        </w:rPr>
        <w:t xml:space="preserve"> in NASCOM.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Such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appointees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shall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declare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any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aviation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interests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Director</w:t>
      </w:r>
      <w:r>
        <w:rPr>
          <w:color w:val="62605E"/>
          <w:spacing w:val="-6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and</w:t>
      </w:r>
      <w:r>
        <w:rPr>
          <w:color w:val="62605E"/>
          <w:spacing w:val="-1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shall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keep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such declarations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up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to date</w:t>
      </w:r>
      <w:r>
        <w:rPr>
          <w:color w:val="7E8082"/>
          <w:w w:val="105"/>
          <w:sz w:val="19"/>
        </w:rPr>
        <w:t>.</w:t>
      </w:r>
      <w:r>
        <w:rPr>
          <w:color w:val="7E8082"/>
          <w:spacing w:val="-1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Each</w:t>
      </w:r>
      <w:r>
        <w:rPr>
          <w:color w:val="62605E"/>
          <w:spacing w:val="-1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organisation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participating</w:t>
      </w:r>
      <w:r>
        <w:rPr>
          <w:color w:val="62605E"/>
          <w:spacing w:val="-7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in</w:t>
      </w:r>
      <w:r>
        <w:rPr>
          <w:color w:val="62605E"/>
          <w:spacing w:val="-6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NASCOM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shall</w:t>
      </w:r>
      <w:r>
        <w:rPr>
          <w:color w:val="62605E"/>
          <w:spacing w:val="-14"/>
          <w:w w:val="105"/>
          <w:sz w:val="19"/>
        </w:rPr>
        <w:t xml:space="preserve"> </w:t>
      </w:r>
      <w:r w:rsidR="00A31653">
        <w:rPr>
          <w:color w:val="62605E"/>
          <w:w w:val="105"/>
          <w:sz w:val="19"/>
        </w:rPr>
        <w:t>nominate</w:t>
      </w:r>
      <w:r>
        <w:rPr>
          <w:color w:val="62605E"/>
          <w:spacing w:val="-13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maximum</w:t>
      </w:r>
      <w:r>
        <w:rPr>
          <w:color w:val="62605E"/>
          <w:spacing w:val="-6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of two of its representati</w:t>
      </w:r>
      <w:r>
        <w:rPr>
          <w:color w:val="7E8082"/>
          <w:w w:val="105"/>
          <w:sz w:val="19"/>
        </w:rPr>
        <w:t>v</w:t>
      </w:r>
      <w:r>
        <w:rPr>
          <w:color w:val="62605E"/>
          <w:w w:val="105"/>
          <w:sz w:val="19"/>
        </w:rPr>
        <w:t>es to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participate in NASCOM activities</w:t>
      </w:r>
      <w:r>
        <w:rPr>
          <w:color w:val="7E8082"/>
          <w:w w:val="105"/>
          <w:sz w:val="19"/>
        </w:rPr>
        <w:t>.</w:t>
      </w:r>
      <w:r>
        <w:rPr>
          <w:color w:val="7E8082"/>
          <w:spacing w:val="-1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Each</w:t>
      </w:r>
      <w:r>
        <w:rPr>
          <w:color w:val="62605E"/>
          <w:spacing w:val="-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organisation shall</w:t>
      </w:r>
      <w:r>
        <w:rPr>
          <w:color w:val="62605E"/>
          <w:spacing w:val="-1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nominate</w:t>
      </w:r>
      <w:r>
        <w:rPr>
          <w:color w:val="62605E"/>
          <w:spacing w:val="-5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contact</w:t>
      </w:r>
      <w:r>
        <w:rPr>
          <w:color w:val="62605E"/>
          <w:spacing w:val="-4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points.</w:t>
      </w:r>
      <w:r>
        <w:rPr>
          <w:color w:val="62605E"/>
          <w:spacing w:val="-1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Observers shall</w:t>
      </w:r>
      <w:r>
        <w:rPr>
          <w:color w:val="62605E"/>
          <w:spacing w:val="-19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be</w:t>
      </w:r>
      <w:r>
        <w:rPr>
          <w:color w:val="62605E"/>
          <w:spacing w:val="-15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permitted</w:t>
      </w:r>
      <w:r>
        <w:rPr>
          <w:color w:val="62605E"/>
          <w:spacing w:val="-1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at the</w:t>
      </w:r>
      <w:r>
        <w:rPr>
          <w:color w:val="62605E"/>
          <w:spacing w:val="-15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discretion of</w:t>
      </w:r>
      <w:r>
        <w:rPr>
          <w:color w:val="62605E"/>
          <w:spacing w:val="-2"/>
          <w:w w:val="105"/>
          <w:sz w:val="19"/>
        </w:rPr>
        <w:t xml:space="preserve"> </w:t>
      </w:r>
      <w:r>
        <w:rPr>
          <w:color w:val="62605E"/>
          <w:w w:val="105"/>
          <w:sz w:val="19"/>
        </w:rPr>
        <w:t>the Cha</w:t>
      </w:r>
      <w:r>
        <w:rPr>
          <w:color w:val="7E8082"/>
          <w:w w:val="105"/>
          <w:sz w:val="19"/>
        </w:rPr>
        <w:t>i</w:t>
      </w:r>
      <w:r>
        <w:rPr>
          <w:color w:val="62605E"/>
          <w:w w:val="105"/>
          <w:sz w:val="19"/>
        </w:rPr>
        <w:t>r</w:t>
      </w:r>
      <w:r w:rsidR="00A31653">
        <w:rPr>
          <w:color w:val="62605E"/>
          <w:w w:val="105"/>
          <w:sz w:val="19"/>
        </w:rPr>
        <w:t>person</w:t>
      </w:r>
      <w:r>
        <w:rPr>
          <w:color w:val="7E8082"/>
          <w:w w:val="105"/>
          <w:sz w:val="19"/>
        </w:rPr>
        <w:t>.</w:t>
      </w:r>
    </w:p>
    <w:p w14:paraId="6373B2A3" w14:textId="77777777" w:rsidR="002E7EBA" w:rsidRDefault="002E7EBA">
      <w:pPr>
        <w:pStyle w:val="ListParagraph"/>
        <w:spacing w:line="379" w:lineRule="auto"/>
        <w:rPr>
          <w:sz w:val="19"/>
        </w:rPr>
        <w:sectPr w:rsidR="002E7EBA">
          <w:footerReference w:type="default" r:id="rId8"/>
          <w:pgSz w:w="11900" w:h="16820"/>
          <w:pgMar w:top="200" w:right="850" w:bottom="1600" w:left="708" w:header="0" w:footer="1401" w:gutter="0"/>
          <w:pgNumType w:start="2"/>
          <w:cols w:space="720"/>
        </w:sectPr>
      </w:pPr>
    </w:p>
    <w:p w14:paraId="6898F818" w14:textId="77777777" w:rsidR="002E7EBA" w:rsidRDefault="00C947DE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17FE478F" wp14:editId="110BFC3D">
                <wp:simplePos x="0" y="0"/>
                <wp:positionH relativeFrom="page">
                  <wp:posOffset>7432729</wp:posOffset>
                </wp:positionH>
                <wp:positionV relativeFrom="page">
                  <wp:posOffset>96129</wp:posOffset>
                </wp:positionV>
                <wp:extent cx="1270" cy="73279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327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32790">
                              <a:moveTo>
                                <a:pt x="0" y="73217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EFD8B" id="Graphic 8" o:spid="_x0000_s1026" style="position:absolute;margin-left:585.25pt;margin-top:7.55pt;width:.1pt;height:57.7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73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" path="m,732179l,e" filled="f" strokeweight=".2545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3D867FC" wp14:editId="7019EE62">
                <wp:simplePos x="0" y="0"/>
                <wp:positionH relativeFrom="page">
                  <wp:posOffset>7441893</wp:posOffset>
                </wp:positionH>
                <wp:positionV relativeFrom="page">
                  <wp:posOffset>2699944</wp:posOffset>
                </wp:positionV>
                <wp:extent cx="1270" cy="777494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774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774940">
                              <a:moveTo>
                                <a:pt x="0" y="777483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E7089" id="Graphic 9" o:spid="_x0000_s1026" style="position:absolute;margin-left:586pt;margin-top:212.6pt;width:.1pt;height:612.2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777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" path="m,7774835l,e" filled="f" strokeweight=".2545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DDB1C84" wp14:editId="49E1B19E">
                <wp:simplePos x="0" y="0"/>
                <wp:positionH relativeFrom="page">
                  <wp:posOffset>7437311</wp:posOffset>
                </wp:positionH>
                <wp:positionV relativeFrom="page">
                  <wp:posOffset>2004373</wp:posOffset>
                </wp:positionV>
                <wp:extent cx="1270" cy="6045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604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604520">
                              <a:moveTo>
                                <a:pt x="0" y="60404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606FE4" id="Graphic 10" o:spid="_x0000_s1026" style="position:absolute;margin-left:585.6pt;margin-top:157.8pt;width:.1pt;height:47.6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" path="m,604048l,e" filled="f" strokeweight=".38186mm">
                <v:path arrowok="t"/>
                <w10:wrap anchorx="page" anchory="page"/>
              </v:shape>
            </w:pict>
          </mc:Fallback>
        </mc:AlternateContent>
      </w:r>
    </w:p>
    <w:p w14:paraId="4F72AB9A" w14:textId="77777777" w:rsidR="002E7EBA" w:rsidRDefault="002E7EBA">
      <w:pPr>
        <w:pStyle w:val="BodyText"/>
      </w:pPr>
    </w:p>
    <w:p w14:paraId="7D2E0896" w14:textId="77777777" w:rsidR="002E7EBA" w:rsidRDefault="002E7EBA">
      <w:pPr>
        <w:pStyle w:val="BodyText"/>
      </w:pPr>
    </w:p>
    <w:p w14:paraId="6A0C53EE" w14:textId="77777777" w:rsidR="002E7EBA" w:rsidRDefault="002E7EBA">
      <w:pPr>
        <w:pStyle w:val="BodyText"/>
      </w:pPr>
    </w:p>
    <w:p w14:paraId="75FCD1F6" w14:textId="77777777" w:rsidR="002E7EBA" w:rsidRDefault="002E7EBA">
      <w:pPr>
        <w:pStyle w:val="BodyText"/>
        <w:spacing w:before="23"/>
      </w:pPr>
    </w:p>
    <w:p w14:paraId="7F0FB7E9" w14:textId="0CB0B835" w:rsidR="002E7EBA" w:rsidRDefault="00C947DE">
      <w:pPr>
        <w:pStyle w:val="ListParagraph"/>
        <w:numPr>
          <w:ilvl w:val="1"/>
          <w:numId w:val="4"/>
        </w:numPr>
        <w:tabs>
          <w:tab w:val="left" w:pos="1602"/>
          <w:tab w:val="left" w:pos="1660"/>
        </w:tabs>
        <w:spacing w:line="369" w:lineRule="auto"/>
        <w:ind w:right="176" w:hanging="703"/>
        <w:rPr>
          <w:color w:val="62605E"/>
          <w:sz w:val="20"/>
        </w:rPr>
      </w:pPr>
      <w:r>
        <w:rPr>
          <w:color w:val="62605E"/>
          <w:sz w:val="20"/>
        </w:rPr>
        <w:t>Organisations</w:t>
      </w:r>
      <w:r>
        <w:rPr>
          <w:color w:val="62605E"/>
          <w:spacing w:val="40"/>
          <w:sz w:val="20"/>
        </w:rPr>
        <w:t xml:space="preserve"> </w:t>
      </w:r>
      <w:r>
        <w:rPr>
          <w:color w:val="62605E"/>
          <w:sz w:val="20"/>
        </w:rPr>
        <w:t>and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 xml:space="preserve">member stakeholder bodies </w:t>
      </w:r>
      <w:r w:rsidR="009D1A78">
        <w:rPr>
          <w:color w:val="62605E"/>
          <w:sz w:val="20"/>
        </w:rPr>
        <w:t>shall reaffirm or update the nominated representatives at the beginning of the calendar year in writing to the Chairperson.</w:t>
      </w:r>
    </w:p>
    <w:p w14:paraId="190F5511" w14:textId="77777777" w:rsidR="002E7EBA" w:rsidRDefault="002E7EBA">
      <w:pPr>
        <w:pStyle w:val="BodyText"/>
        <w:spacing w:before="105"/>
      </w:pPr>
    </w:p>
    <w:p w14:paraId="7C3F248B" w14:textId="77777777" w:rsidR="002E7EBA" w:rsidRDefault="00C947DE">
      <w:pPr>
        <w:pStyle w:val="ListParagraph"/>
        <w:numPr>
          <w:ilvl w:val="1"/>
          <w:numId w:val="4"/>
        </w:numPr>
        <w:tabs>
          <w:tab w:val="left" w:pos="1595"/>
          <w:tab w:val="left" w:pos="1609"/>
        </w:tabs>
        <w:spacing w:line="369" w:lineRule="auto"/>
        <w:ind w:left="1609" w:right="180" w:hanging="710"/>
        <w:rPr>
          <w:color w:val="62605E"/>
          <w:sz w:val="20"/>
        </w:rPr>
      </w:pPr>
      <w:r>
        <w:rPr>
          <w:color w:val="62605E"/>
          <w:sz w:val="20"/>
        </w:rPr>
        <w:t>Experts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in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their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respective</w:t>
      </w:r>
      <w:r>
        <w:rPr>
          <w:color w:val="62605E"/>
          <w:spacing w:val="-13"/>
          <w:sz w:val="20"/>
        </w:rPr>
        <w:t xml:space="preserve"> </w:t>
      </w:r>
      <w:r>
        <w:rPr>
          <w:color w:val="62605E"/>
          <w:sz w:val="20"/>
        </w:rPr>
        <w:t>fields</w:t>
      </w:r>
      <w:r>
        <w:rPr>
          <w:color w:val="62605E"/>
          <w:spacing w:val="-10"/>
          <w:sz w:val="20"/>
        </w:rPr>
        <w:t xml:space="preserve"> </w:t>
      </w:r>
      <w:r>
        <w:rPr>
          <w:color w:val="62605E"/>
          <w:sz w:val="20"/>
        </w:rPr>
        <w:t>may,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with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consent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of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the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Chairperson,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be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called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upon</w:t>
      </w:r>
      <w:r>
        <w:rPr>
          <w:color w:val="62605E"/>
          <w:spacing w:val="-13"/>
          <w:sz w:val="20"/>
        </w:rPr>
        <w:t xml:space="preserve"> </w:t>
      </w:r>
      <w:r>
        <w:rPr>
          <w:color w:val="62605E"/>
          <w:sz w:val="20"/>
        </w:rPr>
        <w:t>to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present</w:t>
      </w:r>
      <w:r>
        <w:rPr>
          <w:color w:val="62605E"/>
          <w:spacing w:val="-7"/>
          <w:sz w:val="20"/>
        </w:rPr>
        <w:t xml:space="preserve"> </w:t>
      </w:r>
      <w:r>
        <w:rPr>
          <w:color w:val="62605E"/>
          <w:sz w:val="20"/>
        </w:rPr>
        <w:t>a specific case on an ad hoc basis.</w:t>
      </w:r>
    </w:p>
    <w:p w14:paraId="1D69F19E" w14:textId="77777777" w:rsidR="002E7EBA" w:rsidRDefault="002E7EBA">
      <w:pPr>
        <w:pStyle w:val="BodyText"/>
        <w:spacing w:before="100"/>
      </w:pPr>
    </w:p>
    <w:p w14:paraId="0466FD77" w14:textId="16D55CF1" w:rsidR="002E7EBA" w:rsidRDefault="00C947DE">
      <w:pPr>
        <w:pStyle w:val="ListParagraph"/>
        <w:numPr>
          <w:ilvl w:val="1"/>
          <w:numId w:val="4"/>
        </w:numPr>
        <w:tabs>
          <w:tab w:val="left" w:pos="1601"/>
        </w:tabs>
        <w:spacing w:line="362" w:lineRule="auto"/>
        <w:ind w:left="1601" w:right="174" w:hanging="709"/>
        <w:rPr>
          <w:color w:val="62605E"/>
          <w:sz w:val="20"/>
        </w:rPr>
      </w:pPr>
      <w:r>
        <w:rPr>
          <w:color w:val="62605E"/>
          <w:sz w:val="20"/>
        </w:rPr>
        <w:t>Workgroups consisting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of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members</w:t>
      </w:r>
      <w:r>
        <w:rPr>
          <w:color w:val="62605E"/>
          <w:spacing w:val="-4"/>
          <w:sz w:val="20"/>
        </w:rPr>
        <w:t xml:space="preserve"> </w:t>
      </w:r>
      <w:r>
        <w:rPr>
          <w:color w:val="62605E"/>
          <w:sz w:val="20"/>
        </w:rPr>
        <w:t>of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NASCOM</w:t>
      </w:r>
      <w:r>
        <w:rPr>
          <w:color w:val="62605E"/>
          <w:spacing w:val="-7"/>
          <w:sz w:val="20"/>
        </w:rPr>
        <w:t xml:space="preserve"> </w:t>
      </w:r>
      <w:r>
        <w:rPr>
          <w:color w:val="62605E"/>
          <w:sz w:val="20"/>
        </w:rPr>
        <w:t>and,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where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necessary, selected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experts</w:t>
      </w:r>
      <w:r>
        <w:rPr>
          <w:color w:val="62605E"/>
          <w:spacing w:val="-4"/>
          <w:sz w:val="20"/>
        </w:rPr>
        <w:t xml:space="preserve"> </w:t>
      </w:r>
      <w:r>
        <w:rPr>
          <w:color w:val="62605E"/>
          <w:sz w:val="20"/>
        </w:rPr>
        <w:t>may</w:t>
      </w:r>
      <w:r>
        <w:rPr>
          <w:color w:val="62605E"/>
          <w:spacing w:val="-11"/>
          <w:sz w:val="20"/>
        </w:rPr>
        <w:t xml:space="preserve"> </w:t>
      </w:r>
      <w:r>
        <w:rPr>
          <w:color w:val="62605E"/>
          <w:sz w:val="20"/>
        </w:rPr>
        <w:t>be established by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 xml:space="preserve">the Chairperson </w:t>
      </w:r>
      <w:r w:rsidR="0033435D">
        <w:rPr>
          <w:color w:val="62605E"/>
          <w:sz w:val="20"/>
        </w:rPr>
        <w:t>to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investigate and</w:t>
      </w:r>
      <w:r>
        <w:rPr>
          <w:color w:val="62605E"/>
          <w:spacing w:val="-4"/>
          <w:sz w:val="20"/>
        </w:rPr>
        <w:t xml:space="preserve"> </w:t>
      </w:r>
      <w:r>
        <w:rPr>
          <w:color w:val="62605E"/>
          <w:sz w:val="20"/>
        </w:rPr>
        <w:t>evaluate proposals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>made</w:t>
      </w:r>
      <w:r>
        <w:rPr>
          <w:color w:val="62605E"/>
          <w:spacing w:val="-6"/>
          <w:sz w:val="20"/>
        </w:rPr>
        <w:t xml:space="preserve"> </w:t>
      </w:r>
      <w:r>
        <w:rPr>
          <w:color w:val="62605E"/>
          <w:sz w:val="20"/>
        </w:rPr>
        <w:t>regarding</w:t>
      </w:r>
      <w:r w:rsidR="0033435D">
        <w:rPr>
          <w:color w:val="62605E"/>
          <w:sz w:val="20"/>
        </w:rPr>
        <w:t xml:space="preserve"> </w:t>
      </w:r>
      <w:r>
        <w:rPr>
          <w:color w:val="62605E"/>
          <w:sz w:val="20"/>
        </w:rPr>
        <w:t>airspace matters. Any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such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workgroup shall</w:t>
      </w:r>
      <w:r>
        <w:rPr>
          <w:color w:val="62605E"/>
          <w:spacing w:val="-4"/>
          <w:sz w:val="20"/>
        </w:rPr>
        <w:t xml:space="preserve"> </w:t>
      </w:r>
      <w:r>
        <w:rPr>
          <w:color w:val="62605E"/>
          <w:sz w:val="20"/>
        </w:rPr>
        <w:t>be</w:t>
      </w:r>
      <w:r>
        <w:rPr>
          <w:color w:val="62605E"/>
          <w:spacing w:val="-11"/>
          <w:sz w:val="20"/>
        </w:rPr>
        <w:t xml:space="preserve"> </w:t>
      </w:r>
      <w:r>
        <w:rPr>
          <w:color w:val="62605E"/>
          <w:sz w:val="20"/>
        </w:rPr>
        <w:t>given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clear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terms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>of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reference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>by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the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Chairperson in</w:t>
      </w:r>
      <w:r>
        <w:rPr>
          <w:color w:val="62605E"/>
          <w:spacing w:val="-15"/>
          <w:sz w:val="20"/>
        </w:rPr>
        <w:t xml:space="preserve"> </w:t>
      </w:r>
      <w:r>
        <w:rPr>
          <w:color w:val="62605E"/>
          <w:sz w:val="20"/>
        </w:rPr>
        <w:t>respect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of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status,</w:t>
      </w:r>
      <w:r>
        <w:rPr>
          <w:color w:val="62605E"/>
          <w:spacing w:val="-11"/>
          <w:sz w:val="20"/>
        </w:rPr>
        <w:t xml:space="preserve"> </w:t>
      </w:r>
      <w:r>
        <w:rPr>
          <w:color w:val="62605E"/>
          <w:sz w:val="20"/>
        </w:rPr>
        <w:t>mandate, specific considerations,</w:t>
      </w:r>
      <w:r>
        <w:rPr>
          <w:color w:val="62605E"/>
          <w:spacing w:val="-15"/>
          <w:sz w:val="20"/>
        </w:rPr>
        <w:t xml:space="preserve"> </w:t>
      </w:r>
      <w:r>
        <w:rPr>
          <w:color w:val="62605E"/>
          <w:sz w:val="20"/>
        </w:rPr>
        <w:t>reporting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lines</w:t>
      </w:r>
      <w:r>
        <w:rPr>
          <w:color w:val="62605E"/>
          <w:spacing w:val="-12"/>
          <w:sz w:val="20"/>
        </w:rPr>
        <w:t xml:space="preserve"> </w:t>
      </w:r>
      <w:r>
        <w:rPr>
          <w:color w:val="62605E"/>
          <w:sz w:val="20"/>
        </w:rPr>
        <w:t>&amp;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required</w:t>
      </w:r>
      <w:r>
        <w:rPr>
          <w:color w:val="62605E"/>
          <w:spacing w:val="-11"/>
          <w:sz w:val="20"/>
        </w:rPr>
        <w:t xml:space="preserve"> </w:t>
      </w:r>
      <w:r>
        <w:rPr>
          <w:color w:val="62605E"/>
          <w:sz w:val="20"/>
        </w:rPr>
        <w:t>outputs.</w:t>
      </w:r>
    </w:p>
    <w:p w14:paraId="7E166125" w14:textId="77777777" w:rsidR="002E7EBA" w:rsidRDefault="002E7EBA">
      <w:pPr>
        <w:pStyle w:val="BodyText"/>
        <w:spacing w:before="117"/>
      </w:pPr>
    </w:p>
    <w:p w14:paraId="3B99BB02" w14:textId="23EE9E40" w:rsidR="002E7EBA" w:rsidRDefault="00C947DE">
      <w:pPr>
        <w:pStyle w:val="ListParagraph"/>
        <w:numPr>
          <w:ilvl w:val="1"/>
          <w:numId w:val="4"/>
        </w:numPr>
        <w:tabs>
          <w:tab w:val="left" w:pos="1598"/>
          <w:tab w:val="left" w:pos="1600"/>
        </w:tabs>
        <w:spacing w:before="1" w:line="360" w:lineRule="auto"/>
        <w:ind w:left="1600" w:right="180" w:hanging="708"/>
        <w:rPr>
          <w:color w:val="62605E"/>
          <w:sz w:val="20"/>
        </w:rPr>
      </w:pPr>
      <w:r>
        <w:rPr>
          <w:color w:val="62605E"/>
          <w:sz w:val="20"/>
        </w:rPr>
        <w:t xml:space="preserve">A member organisation ceases to be a member if that organisation is not represented in </w:t>
      </w:r>
      <w:r w:rsidR="009D1A78">
        <w:rPr>
          <w:color w:val="62605E"/>
          <w:sz w:val="20"/>
        </w:rPr>
        <w:t>four (4)</w:t>
      </w:r>
      <w:r w:rsidR="0033435D">
        <w:rPr>
          <w:color w:val="62605E"/>
          <w:sz w:val="20"/>
        </w:rPr>
        <w:t xml:space="preserve"> </w:t>
      </w:r>
      <w:r>
        <w:rPr>
          <w:color w:val="62605E"/>
          <w:sz w:val="20"/>
        </w:rPr>
        <w:t>consecutive meetings without any</w:t>
      </w:r>
      <w:r>
        <w:rPr>
          <w:color w:val="62605E"/>
          <w:spacing w:val="-12"/>
          <w:sz w:val="20"/>
        </w:rPr>
        <w:t xml:space="preserve"> </w:t>
      </w:r>
      <w:r>
        <w:rPr>
          <w:color w:val="62605E"/>
          <w:sz w:val="20"/>
        </w:rPr>
        <w:t>apology. Such</w:t>
      </w:r>
      <w:r>
        <w:rPr>
          <w:color w:val="62605E"/>
          <w:spacing w:val="-10"/>
          <w:sz w:val="20"/>
        </w:rPr>
        <w:t xml:space="preserve"> </w:t>
      </w:r>
      <w:r>
        <w:rPr>
          <w:color w:val="62605E"/>
          <w:sz w:val="20"/>
        </w:rPr>
        <w:t>an</w:t>
      </w:r>
      <w:r>
        <w:rPr>
          <w:color w:val="62605E"/>
          <w:spacing w:val="-12"/>
          <w:sz w:val="20"/>
        </w:rPr>
        <w:t xml:space="preserve"> </w:t>
      </w:r>
      <w:r>
        <w:rPr>
          <w:color w:val="62605E"/>
          <w:sz w:val="20"/>
        </w:rPr>
        <w:t>organisation may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apply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for</w:t>
      </w:r>
      <w:r>
        <w:rPr>
          <w:color w:val="62605E"/>
          <w:spacing w:val="-10"/>
          <w:sz w:val="20"/>
        </w:rPr>
        <w:t xml:space="preserve"> </w:t>
      </w:r>
      <w:r>
        <w:rPr>
          <w:color w:val="62605E"/>
          <w:sz w:val="20"/>
        </w:rPr>
        <w:t>readmission as</w:t>
      </w:r>
      <w:r>
        <w:rPr>
          <w:color w:val="62605E"/>
          <w:spacing w:val="-8"/>
          <w:sz w:val="20"/>
        </w:rPr>
        <w:t xml:space="preserve"> </w:t>
      </w:r>
      <w:r>
        <w:rPr>
          <w:color w:val="62605E"/>
          <w:sz w:val="20"/>
        </w:rPr>
        <w:t>a member of</w:t>
      </w:r>
      <w:r>
        <w:rPr>
          <w:color w:val="62605E"/>
          <w:spacing w:val="-3"/>
          <w:sz w:val="20"/>
        </w:rPr>
        <w:t xml:space="preserve"> </w:t>
      </w:r>
      <w:r>
        <w:rPr>
          <w:color w:val="62605E"/>
          <w:sz w:val="20"/>
        </w:rPr>
        <w:t>NASCOM and may</w:t>
      </w:r>
      <w:r>
        <w:rPr>
          <w:color w:val="62605E"/>
          <w:spacing w:val="-5"/>
          <w:sz w:val="20"/>
        </w:rPr>
        <w:t xml:space="preserve"> </w:t>
      </w:r>
      <w:r>
        <w:rPr>
          <w:color w:val="62605E"/>
          <w:sz w:val="20"/>
        </w:rPr>
        <w:t>be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readmitted providing good</w:t>
      </w:r>
      <w:r>
        <w:rPr>
          <w:color w:val="62605E"/>
          <w:spacing w:val="-6"/>
          <w:sz w:val="20"/>
        </w:rPr>
        <w:t xml:space="preserve"> </w:t>
      </w:r>
      <w:r>
        <w:rPr>
          <w:color w:val="62605E"/>
          <w:sz w:val="20"/>
        </w:rPr>
        <w:t>cause is shown. The</w:t>
      </w:r>
      <w:r>
        <w:rPr>
          <w:color w:val="62605E"/>
          <w:spacing w:val="-7"/>
          <w:sz w:val="20"/>
        </w:rPr>
        <w:t xml:space="preserve"> </w:t>
      </w:r>
      <w:r>
        <w:rPr>
          <w:color w:val="62605E"/>
          <w:sz w:val="20"/>
        </w:rPr>
        <w:t>Director must confirm such</w:t>
      </w:r>
      <w:r>
        <w:rPr>
          <w:color w:val="62605E"/>
          <w:spacing w:val="-11"/>
          <w:sz w:val="20"/>
        </w:rPr>
        <w:t xml:space="preserve"> </w:t>
      </w:r>
      <w:r w:rsidR="0033435D">
        <w:rPr>
          <w:color w:val="62605E"/>
          <w:sz w:val="20"/>
        </w:rPr>
        <w:t>admissions</w:t>
      </w:r>
      <w:r>
        <w:rPr>
          <w:color w:val="62605E"/>
          <w:sz w:val="20"/>
        </w:rPr>
        <w:t>.</w:t>
      </w:r>
    </w:p>
    <w:p w14:paraId="13A80B3A" w14:textId="77777777" w:rsidR="002E7EBA" w:rsidRDefault="002E7EBA">
      <w:pPr>
        <w:pStyle w:val="BodyText"/>
        <w:spacing w:before="119"/>
      </w:pPr>
    </w:p>
    <w:p w14:paraId="79CABCB6" w14:textId="6323F04A" w:rsidR="00B41CE3" w:rsidRPr="00FB11D9" w:rsidRDefault="00B41CE3" w:rsidP="00FB11D9">
      <w:pPr>
        <w:pStyle w:val="ListParagraph"/>
        <w:numPr>
          <w:ilvl w:val="1"/>
          <w:numId w:val="4"/>
        </w:numPr>
        <w:tabs>
          <w:tab w:val="left" w:pos="1595"/>
        </w:tabs>
        <w:spacing w:line="360" w:lineRule="auto"/>
        <w:ind w:right="176"/>
        <w:rPr>
          <w:color w:val="777572"/>
          <w:sz w:val="20"/>
        </w:rPr>
      </w:pPr>
      <w:r w:rsidRPr="00FB11D9">
        <w:rPr>
          <w:color w:val="62605E"/>
        </w:rPr>
        <w:t xml:space="preserve"> </w:t>
      </w:r>
      <w:r w:rsidRPr="00FB11D9">
        <w:rPr>
          <w:color w:val="62605E"/>
          <w:sz w:val="20"/>
        </w:rPr>
        <w:t xml:space="preserve">Member organisations of NASCOM, </w:t>
      </w:r>
      <w:r w:rsidRPr="00FB11D9">
        <w:rPr>
          <w:color w:val="777572"/>
          <w:sz w:val="20"/>
        </w:rPr>
        <w:t xml:space="preserve">as </w:t>
      </w:r>
      <w:r w:rsidRPr="00FB11D9">
        <w:rPr>
          <w:color w:val="62605E"/>
          <w:sz w:val="20"/>
        </w:rPr>
        <w:t xml:space="preserve">of the date of adoption of this revised Constitution, are </w:t>
      </w:r>
      <w:r w:rsidRPr="00FB11D9">
        <w:rPr>
          <w:color w:val="777572"/>
          <w:sz w:val="20"/>
        </w:rPr>
        <w:t xml:space="preserve">listed </w:t>
      </w:r>
      <w:r w:rsidRPr="00FB11D9">
        <w:rPr>
          <w:color w:val="62605E"/>
          <w:sz w:val="20"/>
        </w:rPr>
        <w:t>in Appendix A.</w:t>
      </w:r>
    </w:p>
    <w:p w14:paraId="30C37F32" w14:textId="71B693AA" w:rsidR="002E7EBA" w:rsidRDefault="002E7EBA" w:rsidP="00FB11D9">
      <w:pPr>
        <w:pStyle w:val="ListParagraph"/>
        <w:tabs>
          <w:tab w:val="left" w:pos="1595"/>
        </w:tabs>
        <w:spacing w:line="360" w:lineRule="auto"/>
        <w:ind w:left="1595" w:right="176" w:firstLine="0"/>
        <w:rPr>
          <w:color w:val="777572"/>
          <w:sz w:val="20"/>
        </w:rPr>
      </w:pPr>
    </w:p>
    <w:p w14:paraId="56F373CF" w14:textId="77777777" w:rsidR="002E7EBA" w:rsidRDefault="002E7EBA">
      <w:pPr>
        <w:pStyle w:val="BodyText"/>
        <w:spacing w:before="122"/>
      </w:pPr>
    </w:p>
    <w:p w14:paraId="54AEB373" w14:textId="77777777" w:rsidR="002E7EBA" w:rsidRDefault="00C947DE">
      <w:pPr>
        <w:pStyle w:val="Heading1"/>
        <w:numPr>
          <w:ilvl w:val="0"/>
          <w:numId w:val="5"/>
        </w:numPr>
        <w:tabs>
          <w:tab w:val="left" w:pos="893"/>
        </w:tabs>
        <w:ind w:left="893" w:hanging="726"/>
        <w:jc w:val="left"/>
        <w:rPr>
          <w:color w:val="777572"/>
        </w:rPr>
      </w:pPr>
      <w:r>
        <w:rPr>
          <w:color w:val="62605E"/>
          <w:spacing w:val="-2"/>
        </w:rPr>
        <w:t>ADMINISTRATION</w:t>
      </w:r>
      <w:r>
        <w:rPr>
          <w:color w:val="62605E"/>
          <w:spacing w:val="-22"/>
        </w:rPr>
        <w:t xml:space="preserve"> </w:t>
      </w:r>
      <w:r>
        <w:rPr>
          <w:color w:val="62605E"/>
          <w:spacing w:val="-2"/>
        </w:rPr>
        <w:t>OF</w:t>
      </w:r>
      <w:r>
        <w:rPr>
          <w:color w:val="62605E"/>
          <w:spacing w:val="-14"/>
        </w:rPr>
        <w:t xml:space="preserve"> </w:t>
      </w:r>
      <w:r>
        <w:rPr>
          <w:color w:val="62605E"/>
          <w:spacing w:val="-2"/>
        </w:rPr>
        <w:t>NASCOM</w:t>
      </w:r>
    </w:p>
    <w:p w14:paraId="4D272828" w14:textId="77777777" w:rsidR="002E7EBA" w:rsidRDefault="002E7EBA">
      <w:pPr>
        <w:pStyle w:val="BodyText"/>
        <w:spacing w:before="195"/>
        <w:rPr>
          <w:b/>
          <w:sz w:val="28"/>
        </w:rPr>
      </w:pPr>
    </w:p>
    <w:p w14:paraId="723C5727" w14:textId="7138996D" w:rsidR="002E7EBA" w:rsidRPr="0056439D" w:rsidRDefault="00C947DE">
      <w:pPr>
        <w:pStyle w:val="ListParagraph"/>
        <w:numPr>
          <w:ilvl w:val="1"/>
          <w:numId w:val="5"/>
        </w:numPr>
        <w:tabs>
          <w:tab w:val="left" w:pos="1593"/>
          <w:tab w:val="left" w:pos="1602"/>
        </w:tabs>
        <w:spacing w:line="352" w:lineRule="auto"/>
        <w:ind w:left="1602" w:right="191" w:hanging="711"/>
        <w:jc w:val="both"/>
        <w:rPr>
          <w:color w:val="777572"/>
          <w:sz w:val="20"/>
        </w:rPr>
      </w:pPr>
      <w:r>
        <w:rPr>
          <w:color w:val="62605E"/>
          <w:sz w:val="20"/>
        </w:rPr>
        <w:t xml:space="preserve">The </w:t>
      </w:r>
      <w:r w:rsidR="001C5E81">
        <w:rPr>
          <w:color w:val="62605E"/>
          <w:sz w:val="20"/>
        </w:rPr>
        <w:t xml:space="preserve">South African </w:t>
      </w:r>
      <w:r>
        <w:rPr>
          <w:color w:val="62605E"/>
          <w:sz w:val="20"/>
        </w:rPr>
        <w:t>Civil Aviation Authority (</w:t>
      </w:r>
      <w:r w:rsidR="001C5E81">
        <w:rPr>
          <w:color w:val="62605E"/>
          <w:sz w:val="20"/>
        </w:rPr>
        <w:t>SA</w:t>
      </w:r>
      <w:r>
        <w:rPr>
          <w:color w:val="62605E"/>
          <w:sz w:val="20"/>
        </w:rPr>
        <w:t>CAA) shall chair meetings of NASCOM, provide it with Secretariat services and</w:t>
      </w:r>
      <w:r>
        <w:rPr>
          <w:color w:val="62605E"/>
          <w:spacing w:val="-20"/>
          <w:sz w:val="20"/>
        </w:rPr>
        <w:t xml:space="preserve"> </w:t>
      </w:r>
      <w:r>
        <w:rPr>
          <w:color w:val="62605E"/>
          <w:sz w:val="20"/>
        </w:rPr>
        <w:t>be</w:t>
      </w:r>
      <w:r>
        <w:rPr>
          <w:color w:val="62605E"/>
          <w:spacing w:val="-17"/>
          <w:sz w:val="20"/>
        </w:rPr>
        <w:t xml:space="preserve"> </w:t>
      </w:r>
      <w:r>
        <w:rPr>
          <w:color w:val="62605E"/>
          <w:sz w:val="20"/>
        </w:rPr>
        <w:t>responsible for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its associated administrative</w:t>
      </w:r>
      <w:r>
        <w:rPr>
          <w:color w:val="62605E"/>
          <w:spacing w:val="-6"/>
          <w:sz w:val="20"/>
        </w:rPr>
        <w:t xml:space="preserve"> </w:t>
      </w:r>
      <w:r>
        <w:rPr>
          <w:color w:val="62605E"/>
          <w:sz w:val="20"/>
        </w:rPr>
        <w:t>duties.</w:t>
      </w:r>
    </w:p>
    <w:p w14:paraId="66166982" w14:textId="530A400B" w:rsidR="00851B2F" w:rsidRPr="009D1A78" w:rsidRDefault="009D1A78">
      <w:pPr>
        <w:pStyle w:val="ListParagraph"/>
        <w:numPr>
          <w:ilvl w:val="1"/>
          <w:numId w:val="5"/>
        </w:numPr>
        <w:tabs>
          <w:tab w:val="left" w:pos="1593"/>
          <w:tab w:val="left" w:pos="1602"/>
        </w:tabs>
        <w:spacing w:line="352" w:lineRule="auto"/>
        <w:ind w:left="1602" w:right="191" w:hanging="711"/>
        <w:jc w:val="both"/>
        <w:rPr>
          <w:color w:val="777572"/>
          <w:sz w:val="20"/>
        </w:rPr>
      </w:pPr>
      <w:r w:rsidRPr="0056439D">
        <w:rPr>
          <w:color w:val="62605E"/>
          <w:sz w:val="20"/>
        </w:rPr>
        <w:t xml:space="preserve">Fifty </w:t>
      </w:r>
      <w:r w:rsidR="0016554B" w:rsidRPr="0016554B">
        <w:rPr>
          <w:color w:val="62605E"/>
          <w:sz w:val="20"/>
        </w:rPr>
        <w:t>percent</w:t>
      </w:r>
      <w:r w:rsidRPr="0056439D">
        <w:rPr>
          <w:color w:val="62605E"/>
          <w:sz w:val="20"/>
        </w:rPr>
        <w:t xml:space="preserve"> (50%)</w:t>
      </w:r>
      <w:r w:rsidR="00851B2F" w:rsidRPr="0056439D">
        <w:rPr>
          <w:color w:val="62605E"/>
          <w:sz w:val="20"/>
        </w:rPr>
        <w:t xml:space="preserve"> of the organisations present in a meeting shall constitute a quorum.</w:t>
      </w:r>
    </w:p>
    <w:p w14:paraId="0FE85E18" w14:textId="77777777" w:rsidR="002E7EBA" w:rsidRPr="009D1A78" w:rsidRDefault="002E7EBA">
      <w:pPr>
        <w:pStyle w:val="BodyText"/>
        <w:spacing w:before="124"/>
      </w:pPr>
    </w:p>
    <w:p w14:paraId="606E79FC" w14:textId="03258717" w:rsidR="002E7EBA" w:rsidRDefault="00C947DE">
      <w:pPr>
        <w:pStyle w:val="ListParagraph"/>
        <w:numPr>
          <w:ilvl w:val="1"/>
          <w:numId w:val="5"/>
        </w:numPr>
        <w:tabs>
          <w:tab w:val="left" w:pos="1596"/>
          <w:tab w:val="left" w:pos="1601"/>
        </w:tabs>
        <w:spacing w:before="1" w:line="360" w:lineRule="auto"/>
        <w:ind w:left="1601" w:right="177" w:hanging="710"/>
        <w:jc w:val="both"/>
        <w:rPr>
          <w:color w:val="62605E"/>
          <w:sz w:val="20"/>
        </w:rPr>
      </w:pPr>
      <w:r>
        <w:rPr>
          <w:color w:val="62605E"/>
          <w:sz w:val="20"/>
        </w:rPr>
        <w:t>Unless specifically permitted by the Chair</w:t>
      </w:r>
      <w:r w:rsidR="00851B2F">
        <w:rPr>
          <w:color w:val="62605E"/>
          <w:sz w:val="20"/>
        </w:rPr>
        <w:t>person</w:t>
      </w:r>
      <w:r>
        <w:rPr>
          <w:color w:val="62605E"/>
          <w:sz w:val="20"/>
        </w:rPr>
        <w:t>, and under conditions specified for such permission, experts or stakeholders invited to make presentations</w:t>
      </w:r>
      <w:r>
        <w:rPr>
          <w:color w:val="62605E"/>
          <w:spacing w:val="29"/>
          <w:sz w:val="20"/>
        </w:rPr>
        <w:t xml:space="preserve"> </w:t>
      </w:r>
      <w:r>
        <w:rPr>
          <w:color w:val="62605E"/>
          <w:sz w:val="20"/>
        </w:rPr>
        <w:t>to</w:t>
      </w:r>
      <w:r>
        <w:rPr>
          <w:color w:val="62605E"/>
          <w:spacing w:val="-4"/>
          <w:sz w:val="20"/>
        </w:rPr>
        <w:t xml:space="preserve"> </w:t>
      </w:r>
      <w:r>
        <w:rPr>
          <w:color w:val="62605E"/>
          <w:sz w:val="20"/>
        </w:rPr>
        <w:t>NASCOM shall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>not sit in</w:t>
      </w:r>
      <w:r>
        <w:rPr>
          <w:color w:val="62605E"/>
          <w:spacing w:val="-11"/>
          <w:sz w:val="20"/>
        </w:rPr>
        <w:t xml:space="preserve"> </w:t>
      </w:r>
      <w:r>
        <w:rPr>
          <w:color w:val="62605E"/>
          <w:sz w:val="20"/>
        </w:rPr>
        <w:t>the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>NASCOM meetings outside of the times of presentation and questions-and-answer sessions where the presenter's response is required.</w:t>
      </w:r>
    </w:p>
    <w:p w14:paraId="094AAC64" w14:textId="77777777" w:rsidR="002E7EBA" w:rsidRDefault="002E7EBA">
      <w:pPr>
        <w:pStyle w:val="BodyText"/>
        <w:spacing w:before="4"/>
      </w:pPr>
    </w:p>
    <w:p w14:paraId="10C424C4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92"/>
          <w:tab w:val="left" w:pos="1600"/>
        </w:tabs>
        <w:spacing w:line="369" w:lineRule="auto"/>
        <w:ind w:left="1600" w:right="174" w:hanging="710"/>
        <w:jc w:val="both"/>
        <w:rPr>
          <w:color w:val="62605E"/>
          <w:sz w:val="20"/>
        </w:rPr>
      </w:pPr>
      <w:r>
        <w:rPr>
          <w:color w:val="62605E"/>
          <w:sz w:val="20"/>
        </w:rPr>
        <w:t>The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Chairperson of</w:t>
      </w:r>
      <w:r>
        <w:rPr>
          <w:color w:val="62605E"/>
          <w:spacing w:val="-2"/>
          <w:sz w:val="20"/>
        </w:rPr>
        <w:t xml:space="preserve"> </w:t>
      </w:r>
      <w:r>
        <w:rPr>
          <w:color w:val="62605E"/>
          <w:sz w:val="20"/>
        </w:rPr>
        <w:t>each Workgroup established in</w:t>
      </w:r>
      <w:r>
        <w:rPr>
          <w:color w:val="62605E"/>
          <w:spacing w:val="-13"/>
          <w:sz w:val="20"/>
        </w:rPr>
        <w:t xml:space="preserve"> </w:t>
      </w:r>
      <w:r>
        <w:rPr>
          <w:color w:val="62605E"/>
          <w:sz w:val="20"/>
        </w:rPr>
        <w:t>terms of</w:t>
      </w:r>
      <w:r>
        <w:rPr>
          <w:color w:val="62605E"/>
          <w:spacing w:val="-3"/>
          <w:sz w:val="20"/>
        </w:rPr>
        <w:t xml:space="preserve"> </w:t>
      </w:r>
      <w:r>
        <w:rPr>
          <w:color w:val="62605E"/>
          <w:sz w:val="20"/>
        </w:rPr>
        <w:t>clause 3.4</w:t>
      </w:r>
      <w:r>
        <w:rPr>
          <w:color w:val="62605E"/>
          <w:spacing w:val="-10"/>
          <w:sz w:val="20"/>
        </w:rPr>
        <w:t xml:space="preserve"> </w:t>
      </w:r>
      <w:r>
        <w:rPr>
          <w:color w:val="62605E"/>
          <w:sz w:val="20"/>
        </w:rPr>
        <w:t>above shall</w:t>
      </w:r>
      <w:r>
        <w:rPr>
          <w:color w:val="62605E"/>
          <w:spacing w:val="-9"/>
          <w:sz w:val="20"/>
        </w:rPr>
        <w:t xml:space="preserve"> </w:t>
      </w:r>
      <w:r>
        <w:rPr>
          <w:color w:val="62605E"/>
          <w:sz w:val="20"/>
        </w:rPr>
        <w:t>provide</w:t>
      </w:r>
      <w:r>
        <w:rPr>
          <w:color w:val="62605E"/>
          <w:spacing w:val="-1"/>
          <w:sz w:val="20"/>
        </w:rPr>
        <w:t xml:space="preserve"> </w:t>
      </w:r>
      <w:r>
        <w:rPr>
          <w:color w:val="62605E"/>
          <w:sz w:val="20"/>
        </w:rPr>
        <w:t xml:space="preserve">such </w:t>
      </w:r>
      <w:r>
        <w:rPr>
          <w:color w:val="777572"/>
          <w:sz w:val="20"/>
        </w:rPr>
        <w:t>working</w:t>
      </w:r>
      <w:r>
        <w:rPr>
          <w:color w:val="777572"/>
          <w:spacing w:val="-14"/>
          <w:sz w:val="20"/>
        </w:rPr>
        <w:t xml:space="preserve"> </w:t>
      </w:r>
      <w:r>
        <w:rPr>
          <w:color w:val="62605E"/>
          <w:sz w:val="20"/>
        </w:rPr>
        <w:t>group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with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Secretariat</w:t>
      </w:r>
      <w:r>
        <w:rPr>
          <w:color w:val="62605E"/>
          <w:spacing w:val="-12"/>
          <w:sz w:val="20"/>
        </w:rPr>
        <w:t xml:space="preserve"> </w:t>
      </w:r>
      <w:r>
        <w:rPr>
          <w:color w:val="62605E"/>
          <w:sz w:val="20"/>
        </w:rPr>
        <w:t>services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and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be</w:t>
      </w:r>
      <w:r>
        <w:rPr>
          <w:color w:val="62605E"/>
          <w:spacing w:val="-16"/>
          <w:sz w:val="20"/>
        </w:rPr>
        <w:t xml:space="preserve"> </w:t>
      </w:r>
      <w:r>
        <w:rPr>
          <w:color w:val="62605E"/>
          <w:sz w:val="20"/>
        </w:rPr>
        <w:t>responsible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for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its</w:t>
      </w:r>
      <w:r>
        <w:rPr>
          <w:color w:val="62605E"/>
          <w:spacing w:val="-18"/>
          <w:sz w:val="20"/>
        </w:rPr>
        <w:t xml:space="preserve"> </w:t>
      </w:r>
      <w:r>
        <w:rPr>
          <w:color w:val="62605E"/>
          <w:sz w:val="20"/>
        </w:rPr>
        <w:t>associated</w:t>
      </w:r>
      <w:r>
        <w:rPr>
          <w:color w:val="62605E"/>
          <w:spacing w:val="-14"/>
          <w:sz w:val="20"/>
        </w:rPr>
        <w:t xml:space="preserve"> </w:t>
      </w:r>
      <w:r>
        <w:rPr>
          <w:color w:val="62605E"/>
          <w:sz w:val="20"/>
        </w:rPr>
        <w:t>administrative</w:t>
      </w:r>
      <w:r>
        <w:rPr>
          <w:color w:val="62605E"/>
          <w:spacing w:val="-17"/>
          <w:sz w:val="20"/>
        </w:rPr>
        <w:t xml:space="preserve"> </w:t>
      </w:r>
      <w:r>
        <w:rPr>
          <w:color w:val="62605E"/>
          <w:sz w:val="20"/>
        </w:rPr>
        <w:t>duties.</w:t>
      </w:r>
    </w:p>
    <w:p w14:paraId="4FC31BAA" w14:textId="77777777" w:rsidR="002E7EBA" w:rsidRDefault="002E7EBA">
      <w:pPr>
        <w:pStyle w:val="BodyText"/>
        <w:spacing w:before="111"/>
      </w:pPr>
    </w:p>
    <w:p w14:paraId="0B0925E6" w14:textId="77777777" w:rsidR="002E7EBA" w:rsidRDefault="00C947DE">
      <w:pPr>
        <w:pStyle w:val="Heading1"/>
        <w:numPr>
          <w:ilvl w:val="0"/>
          <w:numId w:val="5"/>
        </w:numPr>
        <w:tabs>
          <w:tab w:val="left" w:pos="887"/>
        </w:tabs>
        <w:ind w:left="887" w:hanging="720"/>
        <w:jc w:val="left"/>
        <w:rPr>
          <w:color w:val="62605E"/>
        </w:rPr>
      </w:pPr>
      <w:r>
        <w:rPr>
          <w:color w:val="62605E"/>
          <w:spacing w:val="-2"/>
        </w:rPr>
        <w:t>PROCEDURES</w:t>
      </w:r>
    </w:p>
    <w:p w14:paraId="78FF938F" w14:textId="77777777" w:rsidR="002E7EBA" w:rsidRDefault="002E7EBA">
      <w:pPr>
        <w:pStyle w:val="BodyText"/>
        <w:spacing w:before="195"/>
        <w:rPr>
          <w:b/>
          <w:sz w:val="28"/>
        </w:rPr>
      </w:pPr>
    </w:p>
    <w:p w14:paraId="7FCCDF30" w14:textId="5097BA81" w:rsidR="002E7EBA" w:rsidRDefault="00C947DE" w:rsidP="0056439D">
      <w:pPr>
        <w:pStyle w:val="ListParagraph"/>
        <w:numPr>
          <w:ilvl w:val="1"/>
          <w:numId w:val="5"/>
        </w:numPr>
        <w:tabs>
          <w:tab w:val="left" w:pos="1602"/>
          <w:tab w:val="left" w:pos="1980"/>
        </w:tabs>
        <w:spacing w:line="360" w:lineRule="auto"/>
        <w:ind w:left="1620" w:right="172" w:hanging="792"/>
        <w:jc w:val="both"/>
        <w:rPr>
          <w:color w:val="777572"/>
          <w:sz w:val="20"/>
        </w:rPr>
      </w:pPr>
      <w:r>
        <w:rPr>
          <w:color w:val="777572"/>
          <w:sz w:val="20"/>
        </w:rPr>
        <w:t xml:space="preserve">Submissions or </w:t>
      </w:r>
      <w:r>
        <w:rPr>
          <w:color w:val="62605E"/>
          <w:sz w:val="20"/>
        </w:rPr>
        <w:t xml:space="preserve">proposals requiring a decision </w:t>
      </w:r>
      <w:r>
        <w:rPr>
          <w:color w:val="777572"/>
          <w:sz w:val="20"/>
        </w:rPr>
        <w:t>by</w:t>
      </w:r>
      <w:r>
        <w:rPr>
          <w:color w:val="777572"/>
          <w:spacing w:val="-4"/>
          <w:sz w:val="20"/>
        </w:rPr>
        <w:t xml:space="preserve"> </w:t>
      </w:r>
      <w:r>
        <w:rPr>
          <w:color w:val="62605E"/>
          <w:sz w:val="20"/>
        </w:rPr>
        <w:t xml:space="preserve">NASCOM </w:t>
      </w:r>
      <w:r>
        <w:rPr>
          <w:color w:val="777572"/>
          <w:sz w:val="20"/>
        </w:rPr>
        <w:t xml:space="preserve">for </w:t>
      </w:r>
      <w:r>
        <w:rPr>
          <w:color w:val="62605E"/>
          <w:sz w:val="20"/>
        </w:rPr>
        <w:t xml:space="preserve">recommendation to the Director </w:t>
      </w:r>
      <w:r>
        <w:rPr>
          <w:color w:val="777572"/>
          <w:sz w:val="20"/>
        </w:rPr>
        <w:t xml:space="preserve">shall </w:t>
      </w:r>
      <w:r>
        <w:rPr>
          <w:color w:val="62605E"/>
          <w:sz w:val="20"/>
        </w:rPr>
        <w:t xml:space="preserve">be made in the form </w:t>
      </w:r>
      <w:r>
        <w:rPr>
          <w:color w:val="777572"/>
          <w:sz w:val="20"/>
        </w:rPr>
        <w:t xml:space="preserve">of an appropriately </w:t>
      </w:r>
      <w:r>
        <w:rPr>
          <w:color w:val="62605E"/>
          <w:sz w:val="20"/>
        </w:rPr>
        <w:t xml:space="preserve">detailed </w:t>
      </w:r>
      <w:r>
        <w:rPr>
          <w:color w:val="777572"/>
          <w:sz w:val="20"/>
        </w:rPr>
        <w:t xml:space="preserve">working </w:t>
      </w:r>
      <w:r>
        <w:rPr>
          <w:color w:val="62605E"/>
          <w:sz w:val="20"/>
        </w:rPr>
        <w:t>paper. Working</w:t>
      </w:r>
      <w:r w:rsidR="0090596A">
        <w:rPr>
          <w:color w:val="62605E"/>
          <w:sz w:val="20"/>
        </w:rPr>
        <w:t xml:space="preserve">/Information </w:t>
      </w:r>
      <w:r>
        <w:rPr>
          <w:color w:val="62605E"/>
          <w:sz w:val="20"/>
        </w:rPr>
        <w:t xml:space="preserve"> </w:t>
      </w:r>
      <w:r>
        <w:rPr>
          <w:color w:val="777572"/>
          <w:sz w:val="20"/>
        </w:rPr>
        <w:lastRenderedPageBreak/>
        <w:t xml:space="preserve">papers </w:t>
      </w:r>
      <w:r w:rsidR="0090596A">
        <w:rPr>
          <w:color w:val="777572"/>
          <w:sz w:val="20"/>
        </w:rPr>
        <w:t xml:space="preserve">(WP/IP) </w:t>
      </w:r>
      <w:r>
        <w:rPr>
          <w:color w:val="62605E"/>
          <w:sz w:val="20"/>
        </w:rPr>
        <w:t xml:space="preserve">shall </w:t>
      </w:r>
      <w:r>
        <w:rPr>
          <w:color w:val="777572"/>
          <w:sz w:val="20"/>
        </w:rPr>
        <w:t>be submitted to</w:t>
      </w:r>
      <w:r>
        <w:rPr>
          <w:color w:val="777572"/>
          <w:spacing w:val="-5"/>
          <w:sz w:val="20"/>
        </w:rPr>
        <w:t xml:space="preserve"> </w:t>
      </w:r>
      <w:r>
        <w:rPr>
          <w:color w:val="62605E"/>
          <w:sz w:val="20"/>
        </w:rPr>
        <w:t>the</w:t>
      </w:r>
      <w:r>
        <w:rPr>
          <w:color w:val="62605E"/>
          <w:spacing w:val="-14"/>
          <w:sz w:val="20"/>
        </w:rPr>
        <w:t xml:space="preserve"> </w:t>
      </w:r>
      <w:r>
        <w:rPr>
          <w:color w:val="777572"/>
          <w:sz w:val="20"/>
        </w:rPr>
        <w:t>NASCOM Secretariat</w:t>
      </w:r>
      <w:r>
        <w:rPr>
          <w:color w:val="777572"/>
          <w:spacing w:val="17"/>
          <w:sz w:val="20"/>
        </w:rPr>
        <w:t xml:space="preserve"> </w:t>
      </w:r>
      <w:r>
        <w:rPr>
          <w:color w:val="777572"/>
          <w:sz w:val="20"/>
        </w:rPr>
        <w:t>at</w:t>
      </w:r>
      <w:r>
        <w:rPr>
          <w:color w:val="777572"/>
          <w:spacing w:val="-9"/>
          <w:sz w:val="20"/>
        </w:rPr>
        <w:t xml:space="preserve"> </w:t>
      </w:r>
      <w:r>
        <w:rPr>
          <w:color w:val="62605E"/>
          <w:sz w:val="20"/>
        </w:rPr>
        <w:t xml:space="preserve">least </w:t>
      </w:r>
      <w:r>
        <w:rPr>
          <w:color w:val="777572"/>
          <w:sz w:val="20"/>
        </w:rPr>
        <w:t>six</w:t>
      </w:r>
      <w:r>
        <w:rPr>
          <w:color w:val="777572"/>
          <w:spacing w:val="-3"/>
          <w:sz w:val="20"/>
        </w:rPr>
        <w:t xml:space="preserve"> </w:t>
      </w:r>
      <w:r>
        <w:rPr>
          <w:color w:val="777572"/>
          <w:sz w:val="20"/>
        </w:rPr>
        <w:t>weeks in</w:t>
      </w:r>
      <w:r>
        <w:rPr>
          <w:color w:val="777572"/>
          <w:spacing w:val="-10"/>
          <w:sz w:val="20"/>
        </w:rPr>
        <w:t xml:space="preserve"> </w:t>
      </w:r>
      <w:r>
        <w:rPr>
          <w:color w:val="777572"/>
          <w:sz w:val="20"/>
        </w:rPr>
        <w:t>advance of</w:t>
      </w:r>
      <w:r>
        <w:rPr>
          <w:color w:val="777572"/>
          <w:spacing w:val="-5"/>
          <w:sz w:val="20"/>
        </w:rPr>
        <w:t xml:space="preserve"> </w:t>
      </w:r>
      <w:r>
        <w:rPr>
          <w:color w:val="777572"/>
          <w:sz w:val="20"/>
        </w:rPr>
        <w:t>the</w:t>
      </w:r>
      <w:r>
        <w:rPr>
          <w:color w:val="777572"/>
          <w:spacing w:val="-7"/>
          <w:sz w:val="20"/>
        </w:rPr>
        <w:t xml:space="preserve"> </w:t>
      </w:r>
      <w:r>
        <w:rPr>
          <w:color w:val="777572"/>
          <w:sz w:val="20"/>
        </w:rPr>
        <w:t>meeting</w:t>
      </w:r>
      <w:r>
        <w:rPr>
          <w:color w:val="777572"/>
          <w:spacing w:val="-10"/>
          <w:sz w:val="20"/>
        </w:rPr>
        <w:t xml:space="preserve"> </w:t>
      </w:r>
      <w:r>
        <w:rPr>
          <w:color w:val="777572"/>
          <w:sz w:val="20"/>
        </w:rPr>
        <w:t>in</w:t>
      </w:r>
      <w:r>
        <w:rPr>
          <w:color w:val="777572"/>
          <w:spacing w:val="-9"/>
          <w:sz w:val="20"/>
        </w:rPr>
        <w:t xml:space="preserve"> </w:t>
      </w:r>
      <w:r>
        <w:rPr>
          <w:color w:val="777572"/>
          <w:sz w:val="20"/>
        </w:rPr>
        <w:t>which</w:t>
      </w:r>
      <w:r>
        <w:rPr>
          <w:color w:val="777572"/>
          <w:spacing w:val="-6"/>
          <w:sz w:val="20"/>
        </w:rPr>
        <w:t xml:space="preserve"> </w:t>
      </w:r>
      <w:r>
        <w:rPr>
          <w:color w:val="777572"/>
          <w:sz w:val="20"/>
        </w:rPr>
        <w:t>they are</w:t>
      </w:r>
      <w:r>
        <w:rPr>
          <w:color w:val="777572"/>
          <w:spacing w:val="-15"/>
          <w:sz w:val="20"/>
        </w:rPr>
        <w:t xml:space="preserve"> </w:t>
      </w:r>
      <w:r>
        <w:rPr>
          <w:color w:val="777572"/>
          <w:sz w:val="20"/>
        </w:rPr>
        <w:t>to be</w:t>
      </w:r>
      <w:r>
        <w:rPr>
          <w:color w:val="777572"/>
          <w:spacing w:val="-15"/>
          <w:sz w:val="20"/>
        </w:rPr>
        <w:t xml:space="preserve"> </w:t>
      </w:r>
      <w:r>
        <w:rPr>
          <w:color w:val="777572"/>
          <w:sz w:val="20"/>
        </w:rPr>
        <w:t>addressed.</w:t>
      </w:r>
    </w:p>
    <w:p w14:paraId="023E2CA7" w14:textId="669CE600" w:rsidR="001C17B5" w:rsidRDefault="001C17B5" w:rsidP="0056439D">
      <w:pPr>
        <w:pStyle w:val="ListParagraph"/>
        <w:spacing w:line="360" w:lineRule="auto"/>
        <w:ind w:left="1620" w:firstLine="0"/>
        <w:rPr>
          <w:sz w:val="20"/>
        </w:rPr>
      </w:pPr>
      <w:r w:rsidRPr="001C17B5">
        <w:rPr>
          <w:sz w:val="20"/>
        </w:rPr>
        <w:t>The WP/IP shall be accessed from the SACAA website</w:t>
      </w:r>
      <w:r w:rsidR="008375A8">
        <w:rPr>
          <w:sz w:val="20"/>
        </w:rPr>
        <w:t>.</w:t>
      </w:r>
    </w:p>
    <w:p w14:paraId="1578F750" w14:textId="77777777" w:rsidR="007B5212" w:rsidRDefault="007B5212" w:rsidP="007B5212">
      <w:pPr>
        <w:pStyle w:val="ListParagraph"/>
        <w:spacing w:line="360" w:lineRule="auto"/>
        <w:ind w:firstLine="84"/>
        <w:rPr>
          <w:sz w:val="20"/>
        </w:rPr>
      </w:pPr>
    </w:p>
    <w:p w14:paraId="4B108A37" w14:textId="41053F4C" w:rsidR="002E7EBA" w:rsidRDefault="00C947DE">
      <w:pPr>
        <w:pStyle w:val="ListParagraph"/>
        <w:numPr>
          <w:ilvl w:val="1"/>
          <w:numId w:val="5"/>
        </w:numPr>
        <w:tabs>
          <w:tab w:val="left" w:pos="1540"/>
          <w:tab w:val="left" w:pos="1544"/>
        </w:tabs>
        <w:spacing w:line="360" w:lineRule="auto"/>
        <w:ind w:left="1544" w:right="248"/>
        <w:jc w:val="both"/>
        <w:rPr>
          <w:color w:val="5E5D5B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267E70B" wp14:editId="17177960">
                <wp:simplePos x="0" y="0"/>
                <wp:positionH relativeFrom="page">
                  <wp:posOffset>7423563</wp:posOffset>
                </wp:positionH>
                <wp:positionV relativeFrom="page">
                  <wp:posOffset>73249</wp:posOffset>
                </wp:positionV>
                <wp:extent cx="1270" cy="1020953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0209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0209530">
                              <a:moveTo>
                                <a:pt x="0" y="1020933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716EA" id="Graphic 11" o:spid="_x0000_s1026" style="position:absolute;margin-left:584.55pt;margin-top:5.75pt;width:.1pt;height:803.9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0209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" path="m,10209333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color w:val="5E5D5B"/>
          <w:sz w:val="20"/>
        </w:rPr>
        <w:t>Appropriately detailed graphic presentations must accompany submissions proposing the demarcation of airspace boundaries</w:t>
      </w:r>
      <w:r w:rsidR="0054346F">
        <w:rPr>
          <w:color w:val="5E5D5B"/>
          <w:sz w:val="20"/>
        </w:rPr>
        <w:t xml:space="preserve"> </w:t>
      </w:r>
      <w:r w:rsidR="0054346F" w:rsidRPr="0056439D">
        <w:rPr>
          <w:color w:val="5E5D5B"/>
          <w:sz w:val="20"/>
        </w:rPr>
        <w:t>including associated flight procedures where applicable</w:t>
      </w:r>
      <w:r w:rsidRPr="008375A8">
        <w:rPr>
          <w:color w:val="5E5D5B"/>
          <w:sz w:val="20"/>
        </w:rPr>
        <w:t>.</w:t>
      </w:r>
    </w:p>
    <w:p w14:paraId="54932E48" w14:textId="77777777" w:rsidR="002E7EBA" w:rsidRDefault="002E7EBA">
      <w:pPr>
        <w:pStyle w:val="BodyText"/>
        <w:spacing w:before="3"/>
      </w:pPr>
    </w:p>
    <w:p w14:paraId="2D6352E1" w14:textId="3AAF6F55" w:rsidR="002E7EBA" w:rsidRDefault="002E7EBA" w:rsidP="0056439D">
      <w:pPr>
        <w:pStyle w:val="ListParagraph"/>
        <w:tabs>
          <w:tab w:val="left" w:pos="1541"/>
        </w:tabs>
        <w:ind w:left="1541" w:firstLine="0"/>
        <w:jc w:val="right"/>
        <w:rPr>
          <w:color w:val="5E5D5B"/>
          <w:sz w:val="20"/>
        </w:rPr>
      </w:pPr>
    </w:p>
    <w:p w14:paraId="566F4998" w14:textId="77777777" w:rsidR="002E7EBA" w:rsidRDefault="002E7EBA">
      <w:pPr>
        <w:pStyle w:val="BodyText"/>
        <w:spacing w:before="224"/>
      </w:pPr>
    </w:p>
    <w:p w14:paraId="06672D7B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35"/>
          <w:tab w:val="left" w:pos="1537"/>
        </w:tabs>
        <w:spacing w:before="1" w:line="369" w:lineRule="auto"/>
        <w:ind w:left="1537" w:right="252" w:hanging="710"/>
        <w:jc w:val="both"/>
        <w:rPr>
          <w:color w:val="5E5D5B"/>
          <w:sz w:val="20"/>
        </w:rPr>
      </w:pPr>
      <w:r>
        <w:rPr>
          <w:color w:val="5E5D5B"/>
          <w:spacing w:val="-2"/>
          <w:sz w:val="20"/>
        </w:rPr>
        <w:t>The</w:t>
      </w:r>
      <w:r>
        <w:rPr>
          <w:color w:val="5E5D5B"/>
          <w:spacing w:val="-12"/>
          <w:sz w:val="20"/>
        </w:rPr>
        <w:t xml:space="preserve"> </w:t>
      </w:r>
      <w:r>
        <w:rPr>
          <w:color w:val="5E5D5B"/>
          <w:spacing w:val="-2"/>
          <w:sz w:val="20"/>
        </w:rPr>
        <w:t>minutes</w:t>
      </w:r>
      <w:r>
        <w:rPr>
          <w:color w:val="5E5D5B"/>
          <w:spacing w:val="-11"/>
          <w:sz w:val="20"/>
        </w:rPr>
        <w:t xml:space="preserve"> </w:t>
      </w:r>
      <w:r>
        <w:rPr>
          <w:color w:val="5E5D5B"/>
          <w:spacing w:val="-2"/>
          <w:sz w:val="20"/>
        </w:rPr>
        <w:t>of</w:t>
      </w:r>
      <w:r>
        <w:rPr>
          <w:color w:val="5E5D5B"/>
          <w:spacing w:val="-4"/>
          <w:sz w:val="20"/>
        </w:rPr>
        <w:t xml:space="preserve"> </w:t>
      </w:r>
      <w:r>
        <w:rPr>
          <w:color w:val="5E5D5B"/>
          <w:spacing w:val="-2"/>
          <w:sz w:val="20"/>
        </w:rPr>
        <w:t>the</w:t>
      </w:r>
      <w:r>
        <w:rPr>
          <w:color w:val="5E5D5B"/>
          <w:spacing w:val="-7"/>
          <w:sz w:val="20"/>
        </w:rPr>
        <w:t xml:space="preserve"> </w:t>
      </w:r>
      <w:r>
        <w:rPr>
          <w:color w:val="5E5D5B"/>
          <w:spacing w:val="-2"/>
          <w:sz w:val="20"/>
        </w:rPr>
        <w:t>previous meeting,</w:t>
      </w:r>
      <w:r>
        <w:rPr>
          <w:color w:val="5E5D5B"/>
          <w:spacing w:val="-3"/>
          <w:sz w:val="20"/>
        </w:rPr>
        <w:t xml:space="preserve"> </w:t>
      </w:r>
      <w:r>
        <w:rPr>
          <w:color w:val="5E5D5B"/>
          <w:spacing w:val="-2"/>
          <w:sz w:val="20"/>
        </w:rPr>
        <w:t>the</w:t>
      </w:r>
      <w:r>
        <w:rPr>
          <w:color w:val="5E5D5B"/>
          <w:spacing w:val="-12"/>
          <w:sz w:val="20"/>
        </w:rPr>
        <w:t xml:space="preserve"> </w:t>
      </w:r>
      <w:r>
        <w:rPr>
          <w:color w:val="5E5D5B"/>
          <w:spacing w:val="-2"/>
          <w:sz w:val="20"/>
        </w:rPr>
        <w:t>agenda, and</w:t>
      </w:r>
      <w:r>
        <w:rPr>
          <w:color w:val="5E5D5B"/>
          <w:spacing w:val="-8"/>
          <w:sz w:val="20"/>
        </w:rPr>
        <w:t xml:space="preserve"> </w:t>
      </w:r>
      <w:r>
        <w:rPr>
          <w:color w:val="5E5D5B"/>
          <w:spacing w:val="-2"/>
          <w:sz w:val="20"/>
        </w:rPr>
        <w:t>copies</w:t>
      </w:r>
      <w:r>
        <w:rPr>
          <w:color w:val="5E5D5B"/>
          <w:spacing w:val="-8"/>
          <w:sz w:val="20"/>
        </w:rPr>
        <w:t xml:space="preserve"> </w:t>
      </w:r>
      <w:r>
        <w:rPr>
          <w:color w:val="5E5D5B"/>
          <w:spacing w:val="-2"/>
          <w:sz w:val="20"/>
        </w:rPr>
        <w:t>of</w:t>
      </w:r>
      <w:r>
        <w:rPr>
          <w:color w:val="5E5D5B"/>
          <w:spacing w:val="-9"/>
          <w:sz w:val="20"/>
        </w:rPr>
        <w:t xml:space="preserve"> </w:t>
      </w:r>
      <w:r>
        <w:rPr>
          <w:color w:val="5E5D5B"/>
          <w:spacing w:val="-2"/>
          <w:sz w:val="20"/>
        </w:rPr>
        <w:t>working</w:t>
      </w:r>
      <w:r>
        <w:rPr>
          <w:color w:val="5E5D5B"/>
          <w:spacing w:val="-4"/>
          <w:sz w:val="20"/>
        </w:rPr>
        <w:t xml:space="preserve"> </w:t>
      </w:r>
      <w:r>
        <w:rPr>
          <w:color w:val="5E5D5B"/>
          <w:spacing w:val="-2"/>
          <w:sz w:val="20"/>
        </w:rPr>
        <w:t>&amp;</w:t>
      </w:r>
      <w:r>
        <w:rPr>
          <w:color w:val="5E5D5B"/>
          <w:spacing w:val="-12"/>
          <w:sz w:val="20"/>
        </w:rPr>
        <w:t xml:space="preserve"> </w:t>
      </w:r>
      <w:r>
        <w:rPr>
          <w:color w:val="5E5D5B"/>
          <w:spacing w:val="-2"/>
          <w:sz w:val="20"/>
        </w:rPr>
        <w:t>information</w:t>
      </w:r>
      <w:r>
        <w:rPr>
          <w:color w:val="5E5D5B"/>
          <w:spacing w:val="-6"/>
          <w:sz w:val="20"/>
        </w:rPr>
        <w:t xml:space="preserve"> </w:t>
      </w:r>
      <w:r>
        <w:rPr>
          <w:color w:val="5E5D5B"/>
          <w:spacing w:val="-2"/>
          <w:sz w:val="20"/>
        </w:rPr>
        <w:t xml:space="preserve">papers shall </w:t>
      </w:r>
      <w:r>
        <w:rPr>
          <w:color w:val="5E5D5B"/>
          <w:sz w:val="20"/>
        </w:rPr>
        <w:t>be distributed at</w:t>
      </w:r>
      <w:r>
        <w:rPr>
          <w:color w:val="5E5D5B"/>
          <w:spacing w:val="-5"/>
          <w:sz w:val="20"/>
        </w:rPr>
        <w:t xml:space="preserve"> </w:t>
      </w:r>
      <w:r>
        <w:rPr>
          <w:color w:val="5E5D5B"/>
          <w:sz w:val="20"/>
        </w:rPr>
        <w:t>least four weeks prior to the meeting.</w:t>
      </w:r>
    </w:p>
    <w:p w14:paraId="3F487251" w14:textId="77777777" w:rsidR="002E7EBA" w:rsidRDefault="002E7EBA">
      <w:pPr>
        <w:pStyle w:val="BodyText"/>
        <w:spacing w:before="106"/>
      </w:pPr>
    </w:p>
    <w:p w14:paraId="595674D3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34"/>
        </w:tabs>
        <w:ind w:left="1534" w:hanging="714"/>
        <w:jc w:val="left"/>
        <w:rPr>
          <w:color w:val="5E5D5B"/>
          <w:sz w:val="20"/>
        </w:rPr>
      </w:pPr>
      <w:r>
        <w:rPr>
          <w:color w:val="5E5D5B"/>
          <w:sz w:val="20"/>
        </w:rPr>
        <w:t>Recommendations</w:t>
      </w:r>
      <w:r>
        <w:rPr>
          <w:color w:val="5E5D5B"/>
          <w:spacing w:val="-15"/>
          <w:sz w:val="20"/>
        </w:rPr>
        <w:t xml:space="preserve"> </w:t>
      </w:r>
      <w:r>
        <w:rPr>
          <w:color w:val="5E5D5B"/>
          <w:sz w:val="20"/>
        </w:rPr>
        <w:t>of</w:t>
      </w:r>
      <w:r>
        <w:rPr>
          <w:color w:val="5E5D5B"/>
          <w:spacing w:val="-20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23"/>
          <w:sz w:val="20"/>
        </w:rPr>
        <w:t xml:space="preserve"> </w:t>
      </w:r>
      <w:r>
        <w:rPr>
          <w:color w:val="5E5D5B"/>
          <w:sz w:val="20"/>
        </w:rPr>
        <w:t>NASCOM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shall</w:t>
      </w:r>
      <w:r>
        <w:rPr>
          <w:color w:val="5E5D5B"/>
          <w:spacing w:val="-17"/>
          <w:sz w:val="20"/>
        </w:rPr>
        <w:t xml:space="preserve"> </w:t>
      </w:r>
      <w:r>
        <w:rPr>
          <w:color w:val="5E5D5B"/>
          <w:sz w:val="20"/>
        </w:rPr>
        <w:t>be</w:t>
      </w:r>
      <w:r>
        <w:rPr>
          <w:color w:val="5E5D5B"/>
          <w:spacing w:val="-19"/>
          <w:sz w:val="20"/>
        </w:rPr>
        <w:t xml:space="preserve"> </w:t>
      </w:r>
      <w:r>
        <w:rPr>
          <w:color w:val="5E5D5B"/>
          <w:sz w:val="20"/>
        </w:rPr>
        <w:t>forwarded</w:t>
      </w:r>
      <w:r>
        <w:rPr>
          <w:color w:val="5E5D5B"/>
          <w:spacing w:val="-11"/>
          <w:sz w:val="20"/>
        </w:rPr>
        <w:t xml:space="preserve"> </w:t>
      </w:r>
      <w:r>
        <w:rPr>
          <w:color w:val="5E5D5B"/>
          <w:sz w:val="20"/>
        </w:rPr>
        <w:t>to</w:t>
      </w:r>
      <w:r>
        <w:rPr>
          <w:color w:val="5E5D5B"/>
          <w:spacing w:val="-21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16"/>
          <w:sz w:val="20"/>
        </w:rPr>
        <w:t xml:space="preserve"> </w:t>
      </w:r>
      <w:r>
        <w:rPr>
          <w:color w:val="5E5D5B"/>
          <w:sz w:val="20"/>
        </w:rPr>
        <w:t>Director</w:t>
      </w:r>
      <w:r>
        <w:rPr>
          <w:color w:val="5E5D5B"/>
          <w:spacing w:val="-11"/>
          <w:sz w:val="20"/>
        </w:rPr>
        <w:t xml:space="preserve"> </w:t>
      </w:r>
      <w:r>
        <w:rPr>
          <w:color w:val="5E5D5B"/>
          <w:sz w:val="20"/>
        </w:rPr>
        <w:t>for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decision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or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pacing w:val="-2"/>
          <w:sz w:val="20"/>
        </w:rPr>
        <w:t>ratification.</w:t>
      </w:r>
    </w:p>
    <w:p w14:paraId="64CCB5F7" w14:textId="77777777" w:rsidR="002E7EBA" w:rsidRDefault="002E7EBA">
      <w:pPr>
        <w:pStyle w:val="BodyText"/>
      </w:pPr>
    </w:p>
    <w:p w14:paraId="1C6DB37A" w14:textId="77777777" w:rsidR="002E7EBA" w:rsidRDefault="002E7EBA">
      <w:pPr>
        <w:pStyle w:val="BodyText"/>
        <w:spacing w:before="2"/>
      </w:pPr>
    </w:p>
    <w:p w14:paraId="378B14A1" w14:textId="286DFB94" w:rsidR="002E7EBA" w:rsidRDefault="00C947DE">
      <w:pPr>
        <w:pStyle w:val="ListParagraph"/>
        <w:numPr>
          <w:ilvl w:val="1"/>
          <w:numId w:val="5"/>
        </w:numPr>
        <w:tabs>
          <w:tab w:val="left" w:pos="1529"/>
          <w:tab w:val="left" w:pos="1532"/>
        </w:tabs>
        <w:spacing w:line="364" w:lineRule="auto"/>
        <w:ind w:left="1529" w:right="252" w:hanging="710"/>
        <w:jc w:val="both"/>
        <w:rPr>
          <w:color w:val="5E5D5B"/>
          <w:sz w:val="20"/>
        </w:rPr>
      </w:pPr>
      <w:r>
        <w:rPr>
          <w:color w:val="5E5D5B"/>
          <w:sz w:val="20"/>
        </w:rPr>
        <w:t>Any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amendments to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this</w:t>
      </w:r>
      <w:r>
        <w:rPr>
          <w:color w:val="5E5D5B"/>
          <w:spacing w:val="-13"/>
          <w:sz w:val="20"/>
        </w:rPr>
        <w:t xml:space="preserve"> </w:t>
      </w:r>
      <w:r>
        <w:rPr>
          <w:color w:val="5E5D5B"/>
          <w:sz w:val="20"/>
        </w:rPr>
        <w:t>Constitution shall</w:t>
      </w:r>
      <w:r>
        <w:rPr>
          <w:color w:val="5E5D5B"/>
          <w:spacing w:val="-12"/>
          <w:sz w:val="20"/>
        </w:rPr>
        <w:t xml:space="preserve"> </w:t>
      </w:r>
      <w:r>
        <w:rPr>
          <w:color w:val="5E5D5B"/>
          <w:sz w:val="20"/>
        </w:rPr>
        <w:t>be</w:t>
      </w:r>
      <w:r>
        <w:rPr>
          <w:color w:val="5E5D5B"/>
          <w:spacing w:val="-11"/>
          <w:sz w:val="20"/>
        </w:rPr>
        <w:t xml:space="preserve"> </w:t>
      </w:r>
      <w:r>
        <w:rPr>
          <w:color w:val="5E5D5B"/>
          <w:sz w:val="20"/>
        </w:rPr>
        <w:t>ratified</w:t>
      </w:r>
      <w:r>
        <w:rPr>
          <w:color w:val="5E5D5B"/>
          <w:spacing w:val="-6"/>
          <w:sz w:val="20"/>
        </w:rPr>
        <w:t xml:space="preserve"> </w:t>
      </w:r>
      <w:r>
        <w:rPr>
          <w:color w:val="5E5D5B"/>
          <w:sz w:val="20"/>
        </w:rPr>
        <w:t>by</w:t>
      </w:r>
      <w:r>
        <w:rPr>
          <w:color w:val="5E5D5B"/>
          <w:spacing w:val="-13"/>
          <w:sz w:val="20"/>
        </w:rPr>
        <w:t xml:space="preserve"> </w:t>
      </w:r>
      <w:r>
        <w:rPr>
          <w:color w:val="5E5D5B"/>
          <w:sz w:val="20"/>
        </w:rPr>
        <w:t>a</w:t>
      </w:r>
      <w:r>
        <w:rPr>
          <w:color w:val="5E5D5B"/>
          <w:spacing w:val="-3"/>
          <w:sz w:val="20"/>
        </w:rPr>
        <w:t xml:space="preserve"> </w:t>
      </w:r>
      <w:r w:rsidR="00025C13">
        <w:rPr>
          <w:color w:val="5E5D5B"/>
          <w:sz w:val="20"/>
        </w:rPr>
        <w:t>50%</w:t>
      </w:r>
      <w:r>
        <w:rPr>
          <w:color w:val="5E5D5B"/>
          <w:sz w:val="20"/>
        </w:rPr>
        <w:t xml:space="preserve"> majority</w:t>
      </w:r>
      <w:r>
        <w:rPr>
          <w:color w:val="5E5D5B"/>
          <w:spacing w:val="-5"/>
          <w:sz w:val="20"/>
        </w:rPr>
        <w:t xml:space="preserve"> </w:t>
      </w:r>
      <w:r>
        <w:rPr>
          <w:color w:val="5E5D5B"/>
          <w:sz w:val="20"/>
        </w:rPr>
        <w:t>of</w:t>
      </w:r>
      <w:r>
        <w:rPr>
          <w:color w:val="5E5D5B"/>
          <w:spacing w:val="-10"/>
          <w:sz w:val="20"/>
        </w:rPr>
        <w:t xml:space="preserve"> </w:t>
      </w:r>
      <w:r>
        <w:rPr>
          <w:color w:val="5E5D5B"/>
          <w:sz w:val="20"/>
        </w:rPr>
        <w:t>members</w:t>
      </w:r>
      <w:r>
        <w:rPr>
          <w:color w:val="5E5D5B"/>
          <w:spacing w:val="-3"/>
          <w:sz w:val="20"/>
        </w:rPr>
        <w:t xml:space="preserve"> </w:t>
      </w:r>
      <w:r>
        <w:rPr>
          <w:color w:val="5E5D5B"/>
          <w:sz w:val="20"/>
        </w:rPr>
        <w:t>present during</w:t>
      </w:r>
      <w:r>
        <w:rPr>
          <w:color w:val="5E5D5B"/>
          <w:spacing w:val="-2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3"/>
          <w:sz w:val="20"/>
        </w:rPr>
        <w:t xml:space="preserve"> </w:t>
      </w:r>
      <w:r>
        <w:rPr>
          <w:color w:val="5E5D5B"/>
          <w:sz w:val="20"/>
        </w:rPr>
        <w:t>meeting</w:t>
      </w:r>
      <w:r>
        <w:rPr>
          <w:color w:val="5E5D5B"/>
          <w:spacing w:val="-2"/>
          <w:sz w:val="20"/>
        </w:rPr>
        <w:t xml:space="preserve"> </w:t>
      </w:r>
      <w:r>
        <w:rPr>
          <w:color w:val="5E5D5B"/>
          <w:sz w:val="20"/>
        </w:rPr>
        <w:t>at</w:t>
      </w:r>
      <w:r>
        <w:rPr>
          <w:color w:val="5E5D5B"/>
          <w:spacing w:val="-1"/>
          <w:sz w:val="20"/>
        </w:rPr>
        <w:t xml:space="preserve"> </w:t>
      </w:r>
      <w:r>
        <w:rPr>
          <w:color w:val="5E5D5B"/>
          <w:sz w:val="20"/>
        </w:rPr>
        <w:t>which</w:t>
      </w:r>
      <w:r>
        <w:rPr>
          <w:color w:val="5E5D5B"/>
          <w:spacing w:val="-4"/>
          <w:sz w:val="20"/>
        </w:rPr>
        <w:t xml:space="preserve"> </w:t>
      </w:r>
      <w:r>
        <w:rPr>
          <w:color w:val="5E5D5B"/>
          <w:sz w:val="20"/>
        </w:rPr>
        <w:t>such</w:t>
      </w:r>
      <w:r>
        <w:rPr>
          <w:color w:val="5E5D5B"/>
          <w:spacing w:val="-7"/>
          <w:sz w:val="20"/>
        </w:rPr>
        <w:t xml:space="preserve"> </w:t>
      </w:r>
      <w:r>
        <w:rPr>
          <w:color w:val="5E5D5B"/>
          <w:sz w:val="20"/>
        </w:rPr>
        <w:t xml:space="preserve">amendments </w:t>
      </w:r>
      <w:r>
        <w:rPr>
          <w:color w:val="706E6D"/>
          <w:sz w:val="20"/>
        </w:rPr>
        <w:t>are</w:t>
      </w:r>
      <w:r>
        <w:rPr>
          <w:color w:val="706E6D"/>
          <w:spacing w:val="-8"/>
          <w:sz w:val="20"/>
        </w:rPr>
        <w:t xml:space="preserve"> </w:t>
      </w:r>
      <w:r>
        <w:rPr>
          <w:color w:val="5E5D5B"/>
          <w:sz w:val="20"/>
        </w:rPr>
        <w:t>tabled.</w:t>
      </w:r>
      <w:r>
        <w:rPr>
          <w:color w:val="5E5D5B"/>
          <w:spacing w:val="-3"/>
          <w:sz w:val="20"/>
        </w:rPr>
        <w:t xml:space="preserve"> </w:t>
      </w:r>
      <w:r>
        <w:rPr>
          <w:color w:val="5E5D5B"/>
          <w:sz w:val="20"/>
        </w:rPr>
        <w:t>Each</w:t>
      </w:r>
      <w:r>
        <w:rPr>
          <w:color w:val="5E5D5B"/>
          <w:spacing w:val="-10"/>
          <w:sz w:val="20"/>
        </w:rPr>
        <w:t xml:space="preserve"> </w:t>
      </w:r>
      <w:r>
        <w:rPr>
          <w:color w:val="5E5D5B"/>
          <w:sz w:val="20"/>
        </w:rPr>
        <w:t>member organisation shall</w:t>
      </w:r>
      <w:r>
        <w:rPr>
          <w:color w:val="5E5D5B"/>
          <w:spacing w:val="-1"/>
          <w:sz w:val="20"/>
        </w:rPr>
        <w:t xml:space="preserve"> </w:t>
      </w:r>
      <w:r>
        <w:rPr>
          <w:color w:val="5E5D5B"/>
          <w:sz w:val="20"/>
        </w:rPr>
        <w:t>have one</w:t>
      </w:r>
      <w:r>
        <w:rPr>
          <w:color w:val="5E5D5B"/>
          <w:spacing w:val="-5"/>
          <w:sz w:val="20"/>
        </w:rPr>
        <w:t xml:space="preserve"> </w:t>
      </w:r>
      <w:r>
        <w:rPr>
          <w:color w:val="5E5D5B"/>
          <w:sz w:val="20"/>
        </w:rPr>
        <w:t>vote.</w:t>
      </w:r>
    </w:p>
    <w:p w14:paraId="6DA33F00" w14:textId="77777777" w:rsidR="002E7EBA" w:rsidRDefault="002E7EBA">
      <w:pPr>
        <w:pStyle w:val="BodyText"/>
        <w:spacing w:before="116"/>
      </w:pPr>
    </w:p>
    <w:p w14:paraId="2AB4CD06" w14:textId="77777777" w:rsidR="002E7EBA" w:rsidRDefault="00C947DE">
      <w:pPr>
        <w:pStyle w:val="Heading1"/>
        <w:numPr>
          <w:ilvl w:val="0"/>
          <w:numId w:val="5"/>
        </w:numPr>
        <w:tabs>
          <w:tab w:val="left" w:pos="815"/>
        </w:tabs>
        <w:ind w:left="815" w:hanging="705"/>
        <w:jc w:val="left"/>
        <w:rPr>
          <w:color w:val="706E6D"/>
        </w:rPr>
      </w:pPr>
      <w:r>
        <w:rPr>
          <w:color w:val="706E6D"/>
          <w:spacing w:val="-2"/>
        </w:rPr>
        <w:t>PERMANENT</w:t>
      </w:r>
      <w:r>
        <w:rPr>
          <w:color w:val="706E6D"/>
          <w:spacing w:val="-4"/>
        </w:rPr>
        <w:t xml:space="preserve"> </w:t>
      </w:r>
      <w:r>
        <w:rPr>
          <w:color w:val="706E6D"/>
          <w:spacing w:val="-2"/>
        </w:rPr>
        <w:t>CRITERIA</w:t>
      </w:r>
    </w:p>
    <w:p w14:paraId="752A39EA" w14:textId="77777777" w:rsidR="002E7EBA" w:rsidRDefault="002E7EBA">
      <w:pPr>
        <w:pStyle w:val="BodyText"/>
        <w:spacing w:before="195"/>
        <w:rPr>
          <w:b/>
          <w:sz w:val="28"/>
        </w:rPr>
      </w:pPr>
    </w:p>
    <w:p w14:paraId="6FFCC4EF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29"/>
        </w:tabs>
        <w:spacing w:line="360" w:lineRule="auto"/>
        <w:ind w:left="1529" w:right="249" w:hanging="708"/>
        <w:jc w:val="both"/>
        <w:rPr>
          <w:color w:val="706E6D"/>
          <w:sz w:val="20"/>
        </w:rPr>
      </w:pPr>
      <w:r>
        <w:rPr>
          <w:color w:val="706E6D"/>
          <w:sz w:val="20"/>
        </w:rPr>
        <w:t>ICAO</w:t>
      </w:r>
      <w:r>
        <w:rPr>
          <w:color w:val="706E6D"/>
          <w:spacing w:val="-14"/>
          <w:sz w:val="20"/>
        </w:rPr>
        <w:t xml:space="preserve"> </w:t>
      </w:r>
      <w:r>
        <w:rPr>
          <w:color w:val="5E5D5B"/>
          <w:sz w:val="20"/>
        </w:rPr>
        <w:t xml:space="preserve">Standards </w:t>
      </w:r>
      <w:r>
        <w:rPr>
          <w:color w:val="706E6D"/>
          <w:sz w:val="20"/>
        </w:rPr>
        <w:t>will</w:t>
      </w:r>
      <w:r>
        <w:rPr>
          <w:color w:val="706E6D"/>
          <w:spacing w:val="-12"/>
          <w:sz w:val="20"/>
        </w:rPr>
        <w:t xml:space="preserve"> </w:t>
      </w:r>
      <w:r>
        <w:rPr>
          <w:color w:val="5E5D5B"/>
          <w:sz w:val="20"/>
        </w:rPr>
        <w:t>have</w:t>
      </w:r>
      <w:r>
        <w:rPr>
          <w:color w:val="5E5D5B"/>
          <w:spacing w:val="-10"/>
          <w:sz w:val="20"/>
        </w:rPr>
        <w:t xml:space="preserve"> </w:t>
      </w:r>
      <w:r>
        <w:rPr>
          <w:color w:val="5E5D5B"/>
          <w:sz w:val="20"/>
        </w:rPr>
        <w:t>pre-eminence</w:t>
      </w:r>
      <w:r>
        <w:rPr>
          <w:color w:val="5E5D5B"/>
          <w:spacing w:val="-4"/>
          <w:sz w:val="20"/>
        </w:rPr>
        <w:t xml:space="preserve"> </w:t>
      </w:r>
      <w:r>
        <w:rPr>
          <w:color w:val="5E5D5B"/>
          <w:sz w:val="20"/>
        </w:rPr>
        <w:t>and,</w:t>
      </w:r>
      <w:r>
        <w:rPr>
          <w:color w:val="5E5D5B"/>
          <w:spacing w:val="-14"/>
          <w:sz w:val="20"/>
        </w:rPr>
        <w:t xml:space="preserve"> </w:t>
      </w:r>
      <w:r>
        <w:rPr>
          <w:color w:val="706E6D"/>
          <w:sz w:val="20"/>
        </w:rPr>
        <w:t>where</w:t>
      </w:r>
      <w:r>
        <w:rPr>
          <w:color w:val="706E6D"/>
          <w:spacing w:val="-9"/>
          <w:sz w:val="20"/>
        </w:rPr>
        <w:t xml:space="preserve"> </w:t>
      </w:r>
      <w:r>
        <w:rPr>
          <w:color w:val="706E6D"/>
          <w:sz w:val="20"/>
        </w:rPr>
        <w:t>appropriate,</w:t>
      </w:r>
      <w:r>
        <w:rPr>
          <w:color w:val="706E6D"/>
          <w:spacing w:val="-2"/>
          <w:sz w:val="20"/>
        </w:rPr>
        <w:t xml:space="preserve"> </w:t>
      </w:r>
      <w:r>
        <w:rPr>
          <w:color w:val="706E6D"/>
          <w:sz w:val="20"/>
        </w:rPr>
        <w:t>recommended practices as</w:t>
      </w:r>
      <w:r>
        <w:rPr>
          <w:color w:val="706E6D"/>
          <w:spacing w:val="-4"/>
          <w:sz w:val="20"/>
        </w:rPr>
        <w:t xml:space="preserve"> </w:t>
      </w:r>
      <w:r>
        <w:rPr>
          <w:color w:val="5E5D5B"/>
          <w:sz w:val="20"/>
        </w:rPr>
        <w:t xml:space="preserve">well </w:t>
      </w:r>
      <w:r>
        <w:rPr>
          <w:color w:val="706E6D"/>
          <w:sz w:val="20"/>
        </w:rPr>
        <w:t xml:space="preserve">as </w:t>
      </w:r>
      <w:r>
        <w:rPr>
          <w:color w:val="5E5D5B"/>
          <w:sz w:val="20"/>
        </w:rPr>
        <w:t xml:space="preserve">international best practices </w:t>
      </w:r>
      <w:r>
        <w:rPr>
          <w:color w:val="706E6D"/>
          <w:sz w:val="20"/>
        </w:rPr>
        <w:t xml:space="preserve">will be </w:t>
      </w:r>
      <w:r>
        <w:rPr>
          <w:color w:val="5E5D5B"/>
          <w:sz w:val="20"/>
        </w:rPr>
        <w:t xml:space="preserve">the </w:t>
      </w:r>
      <w:r>
        <w:rPr>
          <w:color w:val="706E6D"/>
          <w:sz w:val="20"/>
        </w:rPr>
        <w:t xml:space="preserve">foundation for proposals, with obvious </w:t>
      </w:r>
      <w:r>
        <w:rPr>
          <w:color w:val="5E5D5B"/>
          <w:sz w:val="20"/>
        </w:rPr>
        <w:t xml:space="preserve">regard for </w:t>
      </w:r>
      <w:r>
        <w:rPr>
          <w:color w:val="706E6D"/>
          <w:sz w:val="20"/>
        </w:rPr>
        <w:t xml:space="preserve">the relevant South </w:t>
      </w:r>
      <w:r>
        <w:rPr>
          <w:color w:val="5E5D5B"/>
          <w:sz w:val="20"/>
        </w:rPr>
        <w:t>African legislation.</w:t>
      </w:r>
    </w:p>
    <w:p w14:paraId="4F1BF9A3" w14:textId="77777777" w:rsidR="002E7EBA" w:rsidRDefault="002E7EBA">
      <w:pPr>
        <w:pStyle w:val="BodyText"/>
        <w:spacing w:before="112"/>
      </w:pPr>
    </w:p>
    <w:p w14:paraId="7F44C2F2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30"/>
          <w:tab w:val="left" w:pos="1532"/>
        </w:tabs>
        <w:spacing w:line="357" w:lineRule="auto"/>
        <w:ind w:left="1530" w:right="246" w:hanging="710"/>
        <w:jc w:val="both"/>
        <w:rPr>
          <w:color w:val="706E6D"/>
          <w:sz w:val="20"/>
        </w:rPr>
      </w:pPr>
      <w:r>
        <w:rPr>
          <w:color w:val="706E6D"/>
          <w:sz w:val="20"/>
        </w:rPr>
        <w:t xml:space="preserve">Adequate consultation </w:t>
      </w:r>
      <w:r>
        <w:rPr>
          <w:color w:val="5E5D5B"/>
          <w:sz w:val="20"/>
        </w:rPr>
        <w:t xml:space="preserve">between </w:t>
      </w:r>
      <w:r>
        <w:rPr>
          <w:color w:val="706E6D"/>
          <w:sz w:val="20"/>
        </w:rPr>
        <w:t xml:space="preserve">various service providers and </w:t>
      </w:r>
      <w:r>
        <w:rPr>
          <w:color w:val="5E5D5B"/>
          <w:sz w:val="20"/>
        </w:rPr>
        <w:t xml:space="preserve">affected </w:t>
      </w:r>
      <w:r>
        <w:rPr>
          <w:color w:val="706E6D"/>
          <w:sz w:val="20"/>
        </w:rPr>
        <w:t xml:space="preserve">parties must have </w:t>
      </w:r>
      <w:r>
        <w:rPr>
          <w:color w:val="5E5D5B"/>
          <w:sz w:val="20"/>
        </w:rPr>
        <w:t xml:space="preserve">been undertaken prior to submission </w:t>
      </w:r>
      <w:r>
        <w:rPr>
          <w:color w:val="706E6D"/>
          <w:sz w:val="20"/>
        </w:rPr>
        <w:t xml:space="preserve">of </w:t>
      </w:r>
      <w:r>
        <w:rPr>
          <w:color w:val="5E5D5B"/>
          <w:sz w:val="20"/>
        </w:rPr>
        <w:t xml:space="preserve">any amendments of airspace boundaries or dependent procedures. Records of such consultations and any agreements reached must be presented </w:t>
      </w:r>
      <w:r>
        <w:rPr>
          <w:color w:val="706E6D"/>
          <w:sz w:val="20"/>
        </w:rPr>
        <w:t xml:space="preserve">to </w:t>
      </w:r>
      <w:r w:rsidRPr="0056439D">
        <w:rPr>
          <w:bCs/>
          <w:color w:val="5E5D5B"/>
          <w:spacing w:val="-2"/>
          <w:sz w:val="20"/>
        </w:rPr>
        <w:t>NASCOM.</w:t>
      </w:r>
    </w:p>
    <w:p w14:paraId="0BF7AADD" w14:textId="77777777" w:rsidR="002E7EBA" w:rsidRDefault="002E7EBA">
      <w:pPr>
        <w:pStyle w:val="BodyText"/>
        <w:spacing w:before="121"/>
        <w:rPr>
          <w:b/>
        </w:rPr>
      </w:pPr>
    </w:p>
    <w:p w14:paraId="376297F5" w14:textId="19EED5CF" w:rsidR="002E7EBA" w:rsidRDefault="00C947DE">
      <w:pPr>
        <w:pStyle w:val="ListParagraph"/>
        <w:numPr>
          <w:ilvl w:val="1"/>
          <w:numId w:val="5"/>
        </w:numPr>
        <w:tabs>
          <w:tab w:val="left" w:pos="1533"/>
        </w:tabs>
        <w:spacing w:before="1" w:line="360" w:lineRule="auto"/>
        <w:ind w:left="1533" w:right="263" w:hanging="719"/>
        <w:jc w:val="both"/>
        <w:rPr>
          <w:color w:val="5E5D5B"/>
          <w:sz w:val="20"/>
        </w:rPr>
      </w:pPr>
      <w:r>
        <w:rPr>
          <w:color w:val="5E5D5B"/>
          <w:sz w:val="20"/>
        </w:rPr>
        <w:t>All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restricted,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danger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and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prohibited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airspaces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shall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be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reviewed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annually</w:t>
      </w:r>
      <w:r>
        <w:rPr>
          <w:color w:val="5E5D5B"/>
          <w:spacing w:val="-13"/>
          <w:sz w:val="20"/>
        </w:rPr>
        <w:t xml:space="preserve"> </w:t>
      </w:r>
      <w:r>
        <w:rPr>
          <w:color w:val="5E5D5B"/>
          <w:sz w:val="20"/>
        </w:rPr>
        <w:t>by</w:t>
      </w:r>
      <w:r w:rsidR="00A22EB5">
        <w:rPr>
          <w:color w:val="5E5D5B"/>
          <w:spacing w:val="-14"/>
          <w:sz w:val="20"/>
        </w:rPr>
        <w:t xml:space="preserve"> SACAA and</w:t>
      </w:r>
      <w:r w:rsidR="008337C0">
        <w:rPr>
          <w:color w:val="5E5D5B"/>
          <w:spacing w:val="-14"/>
          <w:sz w:val="20"/>
        </w:rPr>
        <w:t xml:space="preserve"> ATNS </w:t>
      </w:r>
      <w:r>
        <w:rPr>
          <w:color w:val="5E5D5B"/>
          <w:sz w:val="20"/>
        </w:rPr>
        <w:t>and</w:t>
      </w:r>
      <w:r>
        <w:rPr>
          <w:color w:val="5E5D5B"/>
          <w:spacing w:val="-14"/>
          <w:sz w:val="20"/>
        </w:rPr>
        <w:t xml:space="preserve"> </w:t>
      </w:r>
      <w:r w:rsidR="00025C13">
        <w:rPr>
          <w:color w:val="5E5D5B"/>
          <w:spacing w:val="-14"/>
          <w:sz w:val="20"/>
        </w:rPr>
        <w:t xml:space="preserve">shall be </w:t>
      </w:r>
      <w:r>
        <w:rPr>
          <w:color w:val="5E5D5B"/>
          <w:sz w:val="20"/>
        </w:rPr>
        <w:t>reported to</w:t>
      </w:r>
      <w:r>
        <w:rPr>
          <w:color w:val="5E5D5B"/>
          <w:spacing w:val="-22"/>
          <w:sz w:val="20"/>
        </w:rPr>
        <w:t xml:space="preserve"> </w:t>
      </w:r>
      <w:r>
        <w:rPr>
          <w:color w:val="5E5D5B"/>
          <w:sz w:val="20"/>
        </w:rPr>
        <w:t>NASCOM in</w:t>
      </w:r>
      <w:r>
        <w:rPr>
          <w:color w:val="5E5D5B"/>
          <w:spacing w:val="-10"/>
          <w:sz w:val="20"/>
        </w:rPr>
        <w:t xml:space="preserve"> </w:t>
      </w:r>
      <w:r>
        <w:rPr>
          <w:color w:val="5E5D5B"/>
          <w:sz w:val="20"/>
        </w:rPr>
        <w:t>accordance with</w:t>
      </w:r>
      <w:r>
        <w:rPr>
          <w:color w:val="5E5D5B"/>
          <w:spacing w:val="-7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19"/>
          <w:sz w:val="20"/>
        </w:rPr>
        <w:t xml:space="preserve"> </w:t>
      </w:r>
      <w:r>
        <w:rPr>
          <w:color w:val="5E5D5B"/>
          <w:sz w:val="20"/>
        </w:rPr>
        <w:t>National Airspace Master Plan.</w:t>
      </w:r>
    </w:p>
    <w:p w14:paraId="5C6C6A45" w14:textId="77777777" w:rsidR="002E7EBA" w:rsidRDefault="002E7EBA">
      <w:pPr>
        <w:pStyle w:val="BodyText"/>
        <w:spacing w:before="117"/>
      </w:pPr>
    </w:p>
    <w:p w14:paraId="4635B1DB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36"/>
        </w:tabs>
        <w:ind w:left="1536" w:hanging="722"/>
        <w:jc w:val="left"/>
        <w:rPr>
          <w:color w:val="5E5D5B"/>
          <w:sz w:val="20"/>
        </w:rPr>
      </w:pPr>
      <w:r>
        <w:rPr>
          <w:color w:val="5E5D5B"/>
          <w:sz w:val="20"/>
        </w:rPr>
        <w:t>Any</w:t>
      </w:r>
      <w:r>
        <w:rPr>
          <w:color w:val="5E5D5B"/>
          <w:spacing w:val="-16"/>
          <w:sz w:val="20"/>
        </w:rPr>
        <w:t xml:space="preserve"> </w:t>
      </w:r>
      <w:r>
        <w:rPr>
          <w:color w:val="5E5D5B"/>
          <w:sz w:val="20"/>
        </w:rPr>
        <w:t>airspace</w:t>
      </w:r>
      <w:r>
        <w:rPr>
          <w:color w:val="5E5D5B"/>
          <w:spacing w:val="-12"/>
          <w:sz w:val="20"/>
        </w:rPr>
        <w:t xml:space="preserve"> </w:t>
      </w:r>
      <w:r>
        <w:rPr>
          <w:color w:val="5E5D5B"/>
          <w:sz w:val="20"/>
        </w:rPr>
        <w:t>re-structuring</w:t>
      </w:r>
      <w:r>
        <w:rPr>
          <w:color w:val="5E5D5B"/>
          <w:spacing w:val="-17"/>
          <w:sz w:val="20"/>
        </w:rPr>
        <w:t xml:space="preserve"> </w:t>
      </w:r>
      <w:r>
        <w:rPr>
          <w:color w:val="5E5D5B"/>
          <w:sz w:val="20"/>
        </w:rPr>
        <w:t>must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be</w:t>
      </w:r>
      <w:r>
        <w:rPr>
          <w:color w:val="5E5D5B"/>
          <w:spacing w:val="-21"/>
          <w:sz w:val="20"/>
        </w:rPr>
        <w:t xml:space="preserve"> </w:t>
      </w:r>
      <w:r>
        <w:rPr>
          <w:color w:val="5E5D5B"/>
          <w:sz w:val="20"/>
        </w:rPr>
        <w:t>to</w:t>
      </w:r>
      <w:r>
        <w:rPr>
          <w:color w:val="5E5D5B"/>
          <w:spacing w:val="-9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15"/>
          <w:sz w:val="20"/>
        </w:rPr>
        <w:t xml:space="preserve"> </w:t>
      </w:r>
      <w:r>
        <w:rPr>
          <w:color w:val="5E5D5B"/>
          <w:sz w:val="20"/>
        </w:rPr>
        <w:t>benefit</w:t>
      </w:r>
      <w:r>
        <w:rPr>
          <w:color w:val="5E5D5B"/>
          <w:spacing w:val="-9"/>
          <w:sz w:val="20"/>
        </w:rPr>
        <w:t xml:space="preserve"> </w:t>
      </w:r>
      <w:r>
        <w:rPr>
          <w:color w:val="5E5D5B"/>
          <w:sz w:val="20"/>
        </w:rPr>
        <w:t>of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the</w:t>
      </w:r>
      <w:r>
        <w:rPr>
          <w:color w:val="5E5D5B"/>
          <w:spacing w:val="-14"/>
          <w:sz w:val="20"/>
        </w:rPr>
        <w:t xml:space="preserve"> </w:t>
      </w:r>
      <w:r>
        <w:rPr>
          <w:color w:val="5E5D5B"/>
          <w:sz w:val="20"/>
        </w:rPr>
        <w:t>majority</w:t>
      </w:r>
      <w:r>
        <w:rPr>
          <w:color w:val="5E5D5B"/>
          <w:spacing w:val="-15"/>
          <w:sz w:val="20"/>
        </w:rPr>
        <w:t xml:space="preserve"> </w:t>
      </w:r>
      <w:r>
        <w:rPr>
          <w:color w:val="5E5D5B"/>
          <w:sz w:val="20"/>
        </w:rPr>
        <w:t>of</w:t>
      </w:r>
      <w:r>
        <w:rPr>
          <w:color w:val="5E5D5B"/>
          <w:spacing w:val="-16"/>
          <w:sz w:val="20"/>
        </w:rPr>
        <w:t xml:space="preserve"> </w:t>
      </w:r>
      <w:r>
        <w:rPr>
          <w:color w:val="5E5D5B"/>
          <w:spacing w:val="-2"/>
          <w:sz w:val="20"/>
        </w:rPr>
        <w:t>users.</w:t>
      </w:r>
    </w:p>
    <w:p w14:paraId="14F501C4" w14:textId="77777777" w:rsidR="002E7EBA" w:rsidRDefault="002E7EBA">
      <w:pPr>
        <w:pStyle w:val="BodyText"/>
      </w:pPr>
    </w:p>
    <w:p w14:paraId="16518290" w14:textId="77777777" w:rsidR="002E7EBA" w:rsidRDefault="002E7EBA">
      <w:pPr>
        <w:pStyle w:val="BodyText"/>
        <w:spacing w:before="2"/>
      </w:pPr>
    </w:p>
    <w:p w14:paraId="500A974B" w14:textId="77777777" w:rsidR="002E7EBA" w:rsidRDefault="00C947DE">
      <w:pPr>
        <w:pStyle w:val="ListParagraph"/>
        <w:numPr>
          <w:ilvl w:val="1"/>
          <w:numId w:val="5"/>
        </w:numPr>
        <w:tabs>
          <w:tab w:val="left" w:pos="1527"/>
          <w:tab w:val="left" w:pos="1536"/>
        </w:tabs>
        <w:spacing w:line="360" w:lineRule="auto"/>
        <w:ind w:left="1536" w:right="261" w:hanging="723"/>
        <w:jc w:val="both"/>
        <w:rPr>
          <w:color w:val="706E6D"/>
          <w:sz w:val="20"/>
        </w:rPr>
      </w:pPr>
      <w:r>
        <w:rPr>
          <w:color w:val="5E5D5B"/>
          <w:sz w:val="20"/>
        </w:rPr>
        <w:t>The last NASCOM meeting of the year shall consider the need for a review of the National Airspace Master Plan.</w:t>
      </w:r>
    </w:p>
    <w:p w14:paraId="415AEEF0" w14:textId="77777777" w:rsidR="002E7EBA" w:rsidRDefault="002E7EBA">
      <w:pPr>
        <w:pStyle w:val="BodyText"/>
        <w:spacing w:before="129"/>
      </w:pPr>
    </w:p>
    <w:p w14:paraId="588D4D18" w14:textId="77777777" w:rsidR="002E7EBA" w:rsidRDefault="00C947DE">
      <w:pPr>
        <w:pStyle w:val="Heading1"/>
        <w:numPr>
          <w:ilvl w:val="0"/>
          <w:numId w:val="5"/>
        </w:numPr>
        <w:tabs>
          <w:tab w:val="left" w:pos="815"/>
        </w:tabs>
        <w:spacing w:before="1"/>
        <w:ind w:left="815" w:hanging="713"/>
        <w:jc w:val="left"/>
        <w:rPr>
          <w:color w:val="5E5D5B"/>
        </w:rPr>
      </w:pPr>
      <w:r>
        <w:rPr>
          <w:color w:val="5E5D5B"/>
          <w:spacing w:val="-2"/>
        </w:rPr>
        <w:t>GENERAL</w:t>
      </w:r>
    </w:p>
    <w:p w14:paraId="3FD37EBD" w14:textId="77777777" w:rsidR="002E7EBA" w:rsidRDefault="002E7EBA">
      <w:pPr>
        <w:pStyle w:val="BodyText"/>
        <w:spacing w:before="194"/>
        <w:rPr>
          <w:b/>
          <w:sz w:val="28"/>
        </w:rPr>
      </w:pPr>
    </w:p>
    <w:p w14:paraId="075EDD9B" w14:textId="743F5AF3" w:rsidR="002E7EBA" w:rsidRDefault="00C947DE" w:rsidP="0056439D">
      <w:pPr>
        <w:pStyle w:val="BodyText"/>
        <w:spacing w:before="50"/>
        <w:ind w:left="810"/>
        <w:jc w:val="both"/>
      </w:pPr>
      <w:r w:rsidRPr="00B63798">
        <w:rPr>
          <w:color w:val="706E6D"/>
        </w:rPr>
        <w:t>Applications for airport</w:t>
      </w:r>
      <w:r w:rsidR="00B76DA5">
        <w:rPr>
          <w:color w:val="706E6D"/>
        </w:rPr>
        <w:t xml:space="preserve"> </w:t>
      </w:r>
      <w:r w:rsidR="0064103C">
        <w:rPr>
          <w:color w:val="706E6D"/>
        </w:rPr>
        <w:t>certificates/</w:t>
      </w:r>
      <w:r w:rsidRPr="00B63798">
        <w:rPr>
          <w:color w:val="706E6D"/>
        </w:rPr>
        <w:t xml:space="preserve"> licen</w:t>
      </w:r>
      <w:r w:rsidR="0064103C">
        <w:rPr>
          <w:color w:val="706E6D"/>
        </w:rPr>
        <w:t>c</w:t>
      </w:r>
      <w:r w:rsidRPr="00B63798">
        <w:rPr>
          <w:color w:val="706E6D"/>
        </w:rPr>
        <w:t>es, heliport</w:t>
      </w:r>
      <w:r w:rsidR="0064103C">
        <w:rPr>
          <w:color w:val="706E6D"/>
        </w:rPr>
        <w:t xml:space="preserve"> certificates/</w:t>
      </w:r>
      <w:r w:rsidRPr="00B63798">
        <w:rPr>
          <w:color w:val="706E6D"/>
        </w:rPr>
        <w:t xml:space="preserve"> licen</w:t>
      </w:r>
      <w:r w:rsidR="0064103C">
        <w:rPr>
          <w:color w:val="706E6D"/>
        </w:rPr>
        <w:t>c</w:t>
      </w:r>
      <w:r w:rsidRPr="00B63798">
        <w:rPr>
          <w:color w:val="706E6D"/>
        </w:rPr>
        <w:t>es and helistop approvals, as well as significant changes to existing airport and heliport</w:t>
      </w:r>
      <w:r w:rsidR="0064103C">
        <w:rPr>
          <w:color w:val="706E6D"/>
        </w:rPr>
        <w:t xml:space="preserve"> certificates/</w:t>
      </w:r>
      <w:r w:rsidRPr="00B63798">
        <w:rPr>
          <w:color w:val="706E6D"/>
        </w:rPr>
        <w:t xml:space="preserve"> licences, and the establishment of airports</w:t>
      </w:r>
      <w:r w:rsidRPr="00B63798">
        <w:rPr>
          <w:color w:val="8A8A8A"/>
        </w:rPr>
        <w:t>,</w:t>
      </w:r>
      <w:r w:rsidRPr="00B63798">
        <w:rPr>
          <w:color w:val="8A8A8A"/>
          <w:spacing w:val="-7"/>
        </w:rPr>
        <w:t xml:space="preserve"> </w:t>
      </w:r>
      <w:r w:rsidRPr="00B63798">
        <w:rPr>
          <w:color w:val="706E6D"/>
        </w:rPr>
        <w:t>heliports or helistops</w:t>
      </w:r>
      <w:r w:rsidRPr="00B63798">
        <w:rPr>
          <w:color w:val="706E6D"/>
          <w:spacing w:val="10"/>
        </w:rPr>
        <w:t xml:space="preserve"> </w:t>
      </w:r>
      <w:r w:rsidRPr="00B63798">
        <w:rPr>
          <w:color w:val="706E6D"/>
        </w:rPr>
        <w:t>within controlled airspace and</w:t>
      </w:r>
      <w:r w:rsidRPr="00B63798">
        <w:rPr>
          <w:color w:val="706E6D"/>
          <w:spacing w:val="-7"/>
        </w:rPr>
        <w:t xml:space="preserve"> </w:t>
      </w:r>
      <w:r w:rsidRPr="00B63798">
        <w:rPr>
          <w:color w:val="706E6D"/>
        </w:rPr>
        <w:t>under a Terminal</w:t>
      </w:r>
      <w:r w:rsidRPr="00B63798">
        <w:rPr>
          <w:color w:val="706E6D"/>
          <w:spacing w:val="-4"/>
        </w:rPr>
        <w:t xml:space="preserve"> </w:t>
      </w:r>
      <w:r w:rsidRPr="00B63798">
        <w:rPr>
          <w:color w:val="706E6D"/>
        </w:rPr>
        <w:t>Control</w:t>
      </w:r>
      <w:r w:rsidRPr="00B63798">
        <w:rPr>
          <w:color w:val="706E6D"/>
          <w:spacing w:val="-1"/>
        </w:rPr>
        <w:t xml:space="preserve"> </w:t>
      </w:r>
      <w:r w:rsidRPr="00B63798">
        <w:rPr>
          <w:color w:val="706E6D"/>
        </w:rPr>
        <w:t>Area,</w:t>
      </w:r>
      <w:r w:rsidRPr="00B63798">
        <w:rPr>
          <w:color w:val="706E6D"/>
          <w:spacing w:val="-13"/>
        </w:rPr>
        <w:t xml:space="preserve"> </w:t>
      </w:r>
      <w:r w:rsidRPr="00B63798">
        <w:rPr>
          <w:color w:val="706E6D"/>
        </w:rPr>
        <w:t>(TMA)</w:t>
      </w:r>
      <w:r w:rsidRPr="00B63798">
        <w:rPr>
          <w:color w:val="8A8A8A"/>
        </w:rPr>
        <w:t>,</w:t>
      </w:r>
      <w:r w:rsidRPr="00B63798">
        <w:rPr>
          <w:color w:val="8A8A8A"/>
          <w:spacing w:val="-8"/>
        </w:rPr>
        <w:t xml:space="preserve"> </w:t>
      </w:r>
      <w:r w:rsidRPr="00B63798">
        <w:rPr>
          <w:color w:val="706E6D"/>
        </w:rPr>
        <w:t>or</w:t>
      </w:r>
      <w:r w:rsidRPr="00B63798">
        <w:rPr>
          <w:color w:val="706E6D"/>
          <w:spacing w:val="-7"/>
        </w:rPr>
        <w:t xml:space="preserve"> </w:t>
      </w:r>
      <w:r w:rsidRPr="00B63798">
        <w:rPr>
          <w:color w:val="706E6D"/>
        </w:rPr>
        <w:t>with</w:t>
      </w:r>
      <w:r w:rsidRPr="00B63798">
        <w:rPr>
          <w:color w:val="8A8A8A"/>
        </w:rPr>
        <w:t>i</w:t>
      </w:r>
      <w:r w:rsidRPr="00B63798">
        <w:rPr>
          <w:color w:val="706E6D"/>
        </w:rPr>
        <w:t>n</w:t>
      </w:r>
      <w:r w:rsidRPr="00B63798">
        <w:rPr>
          <w:color w:val="706E6D"/>
          <w:spacing w:val="-14"/>
        </w:rPr>
        <w:t xml:space="preserve"> </w:t>
      </w:r>
      <w:r w:rsidRPr="00B63798">
        <w:rPr>
          <w:color w:val="706E6D"/>
        </w:rPr>
        <w:t>10nm</w:t>
      </w:r>
      <w:r w:rsidRPr="00B63798">
        <w:rPr>
          <w:color w:val="706E6D"/>
          <w:spacing w:val="-1"/>
        </w:rPr>
        <w:t xml:space="preserve"> </w:t>
      </w:r>
      <w:r w:rsidRPr="00B63798">
        <w:rPr>
          <w:color w:val="706E6D"/>
        </w:rPr>
        <w:t>of</w:t>
      </w:r>
      <w:r w:rsidR="00B63798" w:rsidRPr="00B63798">
        <w:rPr>
          <w:color w:val="706E6D"/>
        </w:rPr>
        <w:t xml:space="preserve"> </w:t>
      </w:r>
      <w:r>
        <w:rPr>
          <w:color w:val="6E7272"/>
        </w:rPr>
        <w:t>a</w:t>
      </w:r>
      <w:r>
        <w:rPr>
          <w:color w:val="595957"/>
        </w:rPr>
        <w:t>n</w:t>
      </w:r>
      <w:r>
        <w:rPr>
          <w:color w:val="6E7272"/>
        </w:rPr>
        <w:t>y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Control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Zone,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(C</w:t>
      </w:r>
      <w:r>
        <w:rPr>
          <w:color w:val="595957"/>
        </w:rPr>
        <w:t>T</w:t>
      </w:r>
      <w:r>
        <w:rPr>
          <w:color w:val="6E7272"/>
        </w:rPr>
        <w:t>R)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boundary,</w:t>
      </w:r>
      <w:r w:rsidR="0031300C" w:rsidRPr="008375A8">
        <w:rPr>
          <w:color w:val="6E7272"/>
        </w:rPr>
        <w:t xml:space="preserve"> </w:t>
      </w:r>
      <w:r w:rsidR="0031300C" w:rsidRPr="0056439D">
        <w:rPr>
          <w:color w:val="6E7272"/>
        </w:rPr>
        <w:t>including any changes thereof,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shall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be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referred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to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NASCOM</w:t>
      </w:r>
      <w:r>
        <w:rPr>
          <w:color w:val="595957"/>
        </w:rPr>
        <w:t>,</w:t>
      </w:r>
      <w:r>
        <w:rPr>
          <w:color w:val="595957"/>
          <w:spacing w:val="40"/>
        </w:rPr>
        <w:t xml:space="preserve"> </w:t>
      </w:r>
      <w:r>
        <w:rPr>
          <w:color w:val="6E7272"/>
        </w:rPr>
        <w:t>due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to</w:t>
      </w:r>
      <w:r>
        <w:rPr>
          <w:color w:val="6E7272"/>
          <w:spacing w:val="40"/>
        </w:rPr>
        <w:t xml:space="preserve"> </w:t>
      </w:r>
      <w:r>
        <w:rPr>
          <w:color w:val="6E7272"/>
        </w:rPr>
        <w:t>the</w:t>
      </w:r>
      <w:r>
        <w:rPr>
          <w:color w:val="6E7272"/>
          <w:spacing w:val="37"/>
        </w:rPr>
        <w:t xml:space="preserve"> </w:t>
      </w:r>
      <w:r>
        <w:rPr>
          <w:color w:val="6E7272"/>
        </w:rPr>
        <w:t>inse</w:t>
      </w:r>
      <w:r>
        <w:rPr>
          <w:color w:val="595957"/>
        </w:rPr>
        <w:t>p</w:t>
      </w:r>
      <w:r>
        <w:rPr>
          <w:color w:val="6E7272"/>
        </w:rPr>
        <w:t>a</w:t>
      </w:r>
      <w:r>
        <w:rPr>
          <w:color w:val="595957"/>
        </w:rPr>
        <w:t>r</w:t>
      </w:r>
      <w:r>
        <w:rPr>
          <w:color w:val="6E7272"/>
        </w:rPr>
        <w:t xml:space="preserve">able </w:t>
      </w:r>
      <w:r>
        <w:rPr>
          <w:color w:val="595957"/>
        </w:rPr>
        <w:t>asso</w:t>
      </w:r>
      <w:r>
        <w:rPr>
          <w:color w:val="6E7272"/>
        </w:rPr>
        <w:t>c</w:t>
      </w:r>
      <w:r>
        <w:rPr>
          <w:color w:val="595957"/>
        </w:rPr>
        <w:t>iation with airspa</w:t>
      </w:r>
      <w:r>
        <w:rPr>
          <w:color w:val="6E7272"/>
        </w:rPr>
        <w:t>c</w:t>
      </w:r>
      <w:r>
        <w:rPr>
          <w:color w:val="595957"/>
        </w:rPr>
        <w:t>e allocation</w:t>
      </w:r>
      <w:r>
        <w:rPr>
          <w:color w:val="6E7272"/>
        </w:rPr>
        <w:t>,</w:t>
      </w:r>
      <w:r>
        <w:rPr>
          <w:color w:val="6E7272"/>
          <w:spacing w:val="-1"/>
        </w:rPr>
        <w:t xml:space="preserve"> </w:t>
      </w:r>
      <w:r>
        <w:rPr>
          <w:color w:val="595957"/>
        </w:rPr>
        <w:t>p</w:t>
      </w:r>
      <w:r>
        <w:rPr>
          <w:color w:val="6E7272"/>
        </w:rPr>
        <w:t>r</w:t>
      </w:r>
      <w:r>
        <w:rPr>
          <w:color w:val="595957"/>
        </w:rPr>
        <w:t>i</w:t>
      </w:r>
      <w:r>
        <w:rPr>
          <w:color w:val="6E7272"/>
        </w:rPr>
        <w:t>o</w:t>
      </w:r>
      <w:r>
        <w:rPr>
          <w:color w:val="595957"/>
        </w:rPr>
        <w:t>r to</w:t>
      </w:r>
      <w:r>
        <w:rPr>
          <w:color w:val="595957"/>
          <w:spacing w:val="-8"/>
        </w:rPr>
        <w:t xml:space="preserve"> </w:t>
      </w:r>
      <w:r>
        <w:rPr>
          <w:color w:val="595957"/>
        </w:rPr>
        <w:t>final appro</w:t>
      </w:r>
      <w:r>
        <w:rPr>
          <w:color w:val="6E7272"/>
        </w:rPr>
        <w:t>v</w:t>
      </w:r>
      <w:r>
        <w:rPr>
          <w:color w:val="595957"/>
        </w:rPr>
        <w:t>a</w:t>
      </w:r>
      <w:r>
        <w:rPr>
          <w:color w:val="6E7272"/>
        </w:rPr>
        <w:t>l.</w:t>
      </w:r>
    </w:p>
    <w:p w14:paraId="5D683B34" w14:textId="77777777" w:rsidR="002E7EBA" w:rsidRDefault="002E7EBA">
      <w:pPr>
        <w:pStyle w:val="BodyText"/>
        <w:spacing w:before="118"/>
      </w:pPr>
    </w:p>
    <w:p w14:paraId="02B42711" w14:textId="77777777" w:rsidR="002E7EBA" w:rsidRDefault="00C947DE">
      <w:pPr>
        <w:pStyle w:val="ListParagraph"/>
        <w:numPr>
          <w:ilvl w:val="1"/>
          <w:numId w:val="5"/>
        </w:numPr>
        <w:tabs>
          <w:tab w:val="left" w:pos="1600"/>
        </w:tabs>
        <w:spacing w:line="360" w:lineRule="auto"/>
        <w:ind w:left="1600" w:right="174" w:hanging="702"/>
        <w:jc w:val="left"/>
        <w:rPr>
          <w:color w:val="595957"/>
          <w:sz w:val="20"/>
        </w:rPr>
      </w:pPr>
      <w:r>
        <w:rPr>
          <w:color w:val="595957"/>
          <w:sz w:val="20"/>
        </w:rPr>
        <w:t>NASCOM will meet quarter</w:t>
      </w:r>
      <w:r>
        <w:rPr>
          <w:color w:val="423D3A"/>
          <w:sz w:val="20"/>
        </w:rPr>
        <w:t>l</w:t>
      </w:r>
      <w:r>
        <w:rPr>
          <w:color w:val="595957"/>
          <w:sz w:val="20"/>
        </w:rPr>
        <w:t>y unless the si</w:t>
      </w:r>
      <w:r>
        <w:rPr>
          <w:color w:val="6E7272"/>
          <w:sz w:val="20"/>
        </w:rPr>
        <w:t>t</w:t>
      </w:r>
      <w:r>
        <w:rPr>
          <w:color w:val="595957"/>
          <w:sz w:val="20"/>
        </w:rPr>
        <w:t xml:space="preserve">uation dictates more frequent meetings, </w:t>
      </w:r>
      <w:r>
        <w:rPr>
          <w:color w:val="6E7272"/>
          <w:sz w:val="20"/>
        </w:rPr>
        <w:t>w</w:t>
      </w:r>
      <w:r>
        <w:rPr>
          <w:color w:val="595957"/>
          <w:sz w:val="20"/>
        </w:rPr>
        <w:t>hich</w:t>
      </w:r>
      <w:r>
        <w:rPr>
          <w:color w:val="595957"/>
          <w:spacing w:val="-7"/>
          <w:sz w:val="20"/>
        </w:rPr>
        <w:t xml:space="preserve"> </w:t>
      </w:r>
      <w:r>
        <w:rPr>
          <w:color w:val="595957"/>
          <w:sz w:val="20"/>
        </w:rPr>
        <w:t>will</w:t>
      </w:r>
      <w:r>
        <w:rPr>
          <w:color w:val="595957"/>
          <w:spacing w:val="-5"/>
          <w:sz w:val="20"/>
        </w:rPr>
        <w:t xml:space="preserve"> </w:t>
      </w:r>
      <w:r>
        <w:rPr>
          <w:color w:val="595957"/>
          <w:sz w:val="20"/>
        </w:rPr>
        <w:t>be co-ordinated by the Secretariat.</w:t>
      </w:r>
    </w:p>
    <w:p w14:paraId="544B5D3D" w14:textId="77777777" w:rsidR="002E7EBA" w:rsidRDefault="002E7EBA">
      <w:pPr>
        <w:pStyle w:val="BodyText"/>
        <w:spacing w:before="117"/>
      </w:pPr>
    </w:p>
    <w:p w14:paraId="5509497D" w14:textId="7245608B" w:rsidR="005F5863" w:rsidRPr="0056439D" w:rsidRDefault="005F5863" w:rsidP="0056439D">
      <w:pPr>
        <w:pStyle w:val="BodyText"/>
        <w:tabs>
          <w:tab w:val="left" w:pos="720"/>
        </w:tabs>
        <w:ind w:left="90"/>
        <w:rPr>
          <w:b/>
          <w:bCs/>
          <w:sz w:val="28"/>
          <w:szCs w:val="28"/>
        </w:rPr>
      </w:pPr>
      <w:r w:rsidRPr="0056439D">
        <w:rPr>
          <w:b/>
          <w:bCs/>
          <w:sz w:val="28"/>
          <w:szCs w:val="28"/>
        </w:rPr>
        <w:t xml:space="preserve">8. </w:t>
      </w:r>
      <w:r w:rsidR="00523CEF">
        <w:rPr>
          <w:b/>
          <w:bCs/>
          <w:sz w:val="28"/>
          <w:szCs w:val="28"/>
        </w:rPr>
        <w:t xml:space="preserve">   </w:t>
      </w:r>
      <w:r w:rsidR="00B63798">
        <w:rPr>
          <w:b/>
          <w:bCs/>
          <w:sz w:val="28"/>
          <w:szCs w:val="28"/>
        </w:rPr>
        <w:t xml:space="preserve">   </w:t>
      </w:r>
      <w:r w:rsidRPr="0056439D">
        <w:rPr>
          <w:b/>
          <w:bCs/>
          <w:sz w:val="28"/>
          <w:szCs w:val="28"/>
        </w:rPr>
        <w:t>DOCUMENT REVIEW</w:t>
      </w:r>
    </w:p>
    <w:p w14:paraId="07F0EF41" w14:textId="77777777" w:rsidR="00523CEF" w:rsidRDefault="00523CEF" w:rsidP="00523CEF">
      <w:pPr>
        <w:pStyle w:val="BodyText"/>
        <w:tabs>
          <w:tab w:val="left" w:pos="90"/>
        </w:tabs>
        <w:spacing w:line="360" w:lineRule="auto"/>
        <w:ind w:left="784"/>
        <w:rPr>
          <w:b/>
          <w:bCs/>
        </w:rPr>
      </w:pPr>
    </w:p>
    <w:p w14:paraId="45FC5B21" w14:textId="0F0E5D37" w:rsidR="005F5863" w:rsidRPr="0056439D" w:rsidRDefault="00523CEF" w:rsidP="0056439D">
      <w:pPr>
        <w:pStyle w:val="BodyText"/>
        <w:tabs>
          <w:tab w:val="left" w:pos="90"/>
        </w:tabs>
        <w:spacing w:line="360" w:lineRule="auto"/>
        <w:ind w:left="630"/>
      </w:pPr>
      <w:r>
        <w:rPr>
          <w:b/>
          <w:bCs/>
        </w:rPr>
        <w:t xml:space="preserve">   </w:t>
      </w:r>
      <w:r w:rsidR="00BC4C94">
        <w:rPr>
          <w:b/>
          <w:bCs/>
        </w:rPr>
        <w:t xml:space="preserve">  </w:t>
      </w:r>
      <w:r w:rsidR="005F5863" w:rsidRPr="0056439D">
        <w:t xml:space="preserve">8.1       The NASCOM Constitution shall be reviewed every five years, or earlier </w:t>
      </w:r>
      <w:r w:rsidR="002A045D" w:rsidRPr="0056439D">
        <w:t xml:space="preserve">at the discretion of the </w:t>
      </w:r>
      <w:r w:rsidR="008375A8" w:rsidRPr="0056439D">
        <w:t>C</w:t>
      </w:r>
      <w:r w:rsidR="002A045D" w:rsidRPr="0056439D">
        <w:t xml:space="preserve">hairperson </w:t>
      </w:r>
      <w:r w:rsidR="005F5863" w:rsidRPr="0056439D">
        <w:t>due to changes to</w:t>
      </w:r>
      <w:r w:rsidR="00BC4C94" w:rsidRPr="0056439D">
        <w:t xml:space="preserve"> </w:t>
      </w:r>
      <w:r w:rsidR="005F5863" w:rsidRPr="0056439D">
        <w:t>international</w:t>
      </w:r>
      <w:r w:rsidR="006518AC" w:rsidRPr="0056439D">
        <w:t xml:space="preserve"> best</w:t>
      </w:r>
      <w:r w:rsidR="005F5863" w:rsidRPr="0056439D">
        <w:t xml:space="preserve"> practices or regulatory requirements.</w:t>
      </w:r>
    </w:p>
    <w:p w14:paraId="6FBA5FAC" w14:textId="77777777" w:rsidR="005F5863" w:rsidRPr="0056439D" w:rsidRDefault="005F5863" w:rsidP="0056439D">
      <w:pPr>
        <w:tabs>
          <w:tab w:val="left" w:pos="1594"/>
          <w:tab w:val="left" w:pos="1596"/>
        </w:tabs>
        <w:spacing w:before="1" w:line="360" w:lineRule="auto"/>
        <w:ind w:left="891" w:right="174"/>
        <w:rPr>
          <w:color w:val="595957"/>
          <w:sz w:val="20"/>
        </w:rPr>
      </w:pPr>
    </w:p>
    <w:p w14:paraId="6D25A191" w14:textId="588AC496" w:rsidR="002E7EBA" w:rsidRDefault="002E7EBA">
      <w:pPr>
        <w:pStyle w:val="BodyText"/>
      </w:pPr>
    </w:p>
    <w:p w14:paraId="57B42CDD" w14:textId="77777777" w:rsidR="002E7EBA" w:rsidRDefault="002E7EBA">
      <w:pPr>
        <w:pStyle w:val="BodyText"/>
      </w:pPr>
    </w:p>
    <w:p w14:paraId="3629F76C" w14:textId="77777777" w:rsidR="002E7EBA" w:rsidRDefault="002E7EBA">
      <w:pPr>
        <w:pStyle w:val="BodyText"/>
      </w:pPr>
    </w:p>
    <w:p w14:paraId="0305BB9C" w14:textId="77777777" w:rsidR="002E7EBA" w:rsidRDefault="002E7EBA">
      <w:pPr>
        <w:pStyle w:val="BodyText"/>
      </w:pPr>
    </w:p>
    <w:p w14:paraId="0DFB0D31" w14:textId="77777777" w:rsidR="002E7EBA" w:rsidRDefault="002E7EBA">
      <w:pPr>
        <w:pStyle w:val="BodyText"/>
      </w:pPr>
    </w:p>
    <w:p w14:paraId="7335C925" w14:textId="77777777" w:rsidR="002E7EBA" w:rsidRDefault="002E7EBA">
      <w:pPr>
        <w:pStyle w:val="BodyText"/>
      </w:pPr>
    </w:p>
    <w:p w14:paraId="7172980F" w14:textId="77777777" w:rsidR="002E7EBA" w:rsidRDefault="002E7EBA">
      <w:pPr>
        <w:pStyle w:val="BodyText"/>
        <w:sectPr w:rsidR="002E7EBA" w:rsidSect="0056439D">
          <w:pgSz w:w="11900" w:h="16820"/>
          <w:pgMar w:top="140" w:right="850" w:bottom="1600" w:left="900" w:header="0" w:footer="1401" w:gutter="0"/>
          <w:cols w:space="720"/>
        </w:sectPr>
      </w:pPr>
    </w:p>
    <w:p w14:paraId="54406EF5" w14:textId="213D5DCD" w:rsidR="002E7EBA" w:rsidRDefault="00C947DE" w:rsidP="0056439D">
      <w:pPr>
        <w:spacing w:before="92" w:line="262" w:lineRule="exact"/>
        <w:rPr>
          <w:sz w:val="23"/>
        </w:rPr>
      </w:pP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996B303" wp14:editId="455E2732">
                <wp:simplePos x="0" y="0"/>
                <wp:positionH relativeFrom="page">
                  <wp:posOffset>7432729</wp:posOffset>
                </wp:positionH>
                <wp:positionV relativeFrom="page">
                  <wp:posOffset>86977</wp:posOffset>
                </wp:positionV>
                <wp:extent cx="1270" cy="305244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052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052445">
                              <a:moveTo>
                                <a:pt x="0" y="305227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F64F9" id="Graphic 13" o:spid="_x0000_s1026" style="position:absolute;margin-left:585.25pt;margin-top:6.85pt;width:.1pt;height:240.3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305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" path="m,3052274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8129057" wp14:editId="0B383805">
                <wp:simplePos x="0" y="0"/>
                <wp:positionH relativeFrom="page">
                  <wp:posOffset>7437311</wp:posOffset>
                </wp:positionH>
                <wp:positionV relativeFrom="page">
                  <wp:posOffset>4214641</wp:posOffset>
                </wp:positionV>
                <wp:extent cx="1270" cy="606806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6068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6068060">
                              <a:moveTo>
                                <a:pt x="0" y="606794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37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836B01" id="Graphic 14" o:spid="_x0000_s1026" style="position:absolute;margin-left:585.6pt;margin-top:331.85pt;width:.1pt;height:477.8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068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" path="m,6067940l,e" filled="f" strokeweight=".38186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0" distR="0" simplePos="0" relativeHeight="487365632" behindDoc="1" locked="0" layoutInCell="1" allowOverlap="1" wp14:anchorId="06C9C633" wp14:editId="05C556B7">
                <wp:simplePos x="0" y="0"/>
                <wp:positionH relativeFrom="page">
                  <wp:posOffset>1005776</wp:posOffset>
                </wp:positionH>
                <wp:positionV relativeFrom="paragraph">
                  <wp:posOffset>-6124</wp:posOffset>
                </wp:positionV>
                <wp:extent cx="61594" cy="14224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594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8DEC8A" w14:textId="41B86892" w:rsidR="002E7EBA" w:rsidRDefault="002E7EBA">
                            <w:pPr>
                              <w:spacing w:line="224" w:lineRule="exact"/>
                              <w:rPr>
                                <w:rFonts w:ascii="Microsoft Sans Serif" w:eastAsia="Microsoft Sans Serif" w:hAnsi="Microsoft Sans Serif" w:cs="Microsoft Sans Seri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C9C633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margin-left:79.2pt;margin-top:-.5pt;width:4.85pt;height:11.2pt;z-index:-1595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" filled="f" stroked="f">
                <v:textbox inset="0,0,0,0">
                  <w:txbxContent>
                    <w:p w14:paraId="7A8DEC8A" w14:textId="41B86892" w:rsidR="002E7EBA" w:rsidRDefault="002E7EBA">
                      <w:pPr>
                        <w:spacing w:line="224" w:lineRule="exact"/>
                        <w:rPr>
                          <w:rFonts w:ascii="Microsoft Sans Serif" w:eastAsia="Microsoft Sans Serif" w:hAnsi="Microsoft Sans Serif" w:cs="Microsoft Sans Serif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6E7272"/>
          <w:spacing w:val="-2"/>
          <w:sz w:val="23"/>
        </w:rPr>
        <w:t>................</w:t>
      </w:r>
      <w:r>
        <w:rPr>
          <w:color w:val="8E8C8C"/>
          <w:spacing w:val="-2"/>
          <w:sz w:val="23"/>
        </w:rPr>
        <w:t>.</w:t>
      </w:r>
      <w:r>
        <w:rPr>
          <w:color w:val="6E7272"/>
          <w:spacing w:val="-2"/>
          <w:sz w:val="23"/>
        </w:rPr>
        <w:t>......</w:t>
      </w:r>
      <w:r w:rsidR="00DC0747">
        <w:rPr>
          <w:color w:val="6E7272"/>
          <w:spacing w:val="-2"/>
          <w:sz w:val="23"/>
        </w:rPr>
        <w:t>..........</w:t>
      </w:r>
    </w:p>
    <w:p w14:paraId="46EDA26B" w14:textId="561EE23E" w:rsidR="002E7EBA" w:rsidRDefault="00BD4B3B" w:rsidP="0056439D">
      <w:pPr>
        <w:spacing w:line="226" w:lineRule="exact"/>
        <w:rPr>
          <w:b/>
          <w:i/>
          <w:sz w:val="20"/>
        </w:rPr>
      </w:pPr>
      <w:r>
        <w:rPr>
          <w:b/>
          <w:i/>
          <w:color w:val="595957"/>
          <w:spacing w:val="-2"/>
          <w:sz w:val="20"/>
        </w:rPr>
        <w:t>M</w:t>
      </w:r>
      <w:r w:rsidR="00025C13">
        <w:rPr>
          <w:b/>
          <w:i/>
          <w:color w:val="595957"/>
          <w:spacing w:val="-2"/>
          <w:sz w:val="20"/>
        </w:rPr>
        <w:t xml:space="preserve">s </w:t>
      </w:r>
      <w:r w:rsidR="00127AC2">
        <w:rPr>
          <w:b/>
          <w:i/>
          <w:color w:val="595957"/>
          <w:spacing w:val="-2"/>
          <w:sz w:val="20"/>
        </w:rPr>
        <w:t xml:space="preserve">Tembisa Maphike </w:t>
      </w:r>
    </w:p>
    <w:p w14:paraId="3B411C3B" w14:textId="0EA07AB5" w:rsidR="002E7EBA" w:rsidRPr="009D3723" w:rsidRDefault="00127AC2">
      <w:pPr>
        <w:pStyle w:val="BodyText"/>
        <w:spacing w:before="161"/>
        <w:rPr>
          <w:b/>
          <w:bCs/>
          <w:i/>
          <w:iCs/>
          <w:sz w:val="21"/>
        </w:rPr>
      </w:pPr>
      <w:r w:rsidRPr="00C412AF">
        <w:rPr>
          <w:b/>
          <w:bCs/>
          <w:i/>
          <w:iCs/>
          <w:color w:val="6E7272"/>
          <w:spacing w:val="-5"/>
        </w:rPr>
        <w:t>CHAIRPERSON</w:t>
      </w:r>
    </w:p>
    <w:p w14:paraId="32D2A7A9" w14:textId="77777777" w:rsidR="00ED04D1" w:rsidRDefault="00ED04D1">
      <w:pPr>
        <w:spacing w:before="1"/>
        <w:ind w:left="172"/>
        <w:rPr>
          <w:i/>
          <w:color w:val="6E7272"/>
          <w:spacing w:val="-2"/>
          <w:w w:val="140"/>
          <w:sz w:val="20"/>
          <w:szCs w:val="20"/>
        </w:rPr>
      </w:pPr>
    </w:p>
    <w:p w14:paraId="4BE4E870" w14:textId="02E77483" w:rsidR="002E7EBA" w:rsidRPr="0056439D" w:rsidRDefault="00C412AF" w:rsidP="004F2A32">
      <w:pPr>
        <w:spacing w:before="1"/>
        <w:rPr>
          <w:iCs/>
          <w:sz w:val="20"/>
          <w:szCs w:val="20"/>
        </w:rPr>
      </w:pPr>
      <w:r w:rsidRPr="0056439D">
        <w:rPr>
          <w:color w:val="595957"/>
          <w:spacing w:val="-2"/>
          <w:sz w:val="20"/>
          <w:szCs w:val="20"/>
        </w:rPr>
        <w:t>Date:</w:t>
      </w:r>
      <w:r w:rsidR="00993283">
        <w:rPr>
          <w:iCs/>
          <w:color w:val="6E7272"/>
          <w:spacing w:val="-2"/>
          <w:w w:val="140"/>
          <w:sz w:val="20"/>
          <w:szCs w:val="20"/>
        </w:rPr>
        <w:tab/>
      </w:r>
      <w:r w:rsidR="00993283">
        <w:rPr>
          <w:iCs/>
          <w:color w:val="6E7272"/>
          <w:spacing w:val="-2"/>
          <w:w w:val="140"/>
          <w:sz w:val="20"/>
          <w:szCs w:val="20"/>
        </w:rPr>
        <w:tab/>
      </w:r>
      <w:r w:rsidR="00993283">
        <w:rPr>
          <w:iCs/>
          <w:color w:val="6E7272"/>
          <w:spacing w:val="-2"/>
          <w:w w:val="140"/>
          <w:sz w:val="20"/>
          <w:szCs w:val="20"/>
        </w:rPr>
        <w:tab/>
      </w:r>
      <w:r w:rsidR="00710E16">
        <w:rPr>
          <w:iCs/>
          <w:color w:val="6E7272"/>
          <w:spacing w:val="-2"/>
          <w:w w:val="140"/>
          <w:sz w:val="20"/>
          <w:szCs w:val="20"/>
        </w:rPr>
        <w:t xml:space="preserve">   </w:t>
      </w:r>
      <w:r w:rsidR="00710E16">
        <w:rPr>
          <w:iCs/>
          <w:color w:val="6E7272"/>
          <w:spacing w:val="-2"/>
          <w:w w:val="140"/>
          <w:sz w:val="20"/>
          <w:szCs w:val="20"/>
        </w:rPr>
        <w:tab/>
      </w:r>
      <w:r w:rsidR="00710E16">
        <w:rPr>
          <w:iCs/>
          <w:color w:val="6E7272"/>
          <w:spacing w:val="-2"/>
          <w:w w:val="140"/>
          <w:sz w:val="20"/>
          <w:szCs w:val="20"/>
        </w:rPr>
        <w:tab/>
      </w:r>
      <w:r w:rsidR="00993283">
        <w:rPr>
          <w:iCs/>
          <w:color w:val="6E7272"/>
          <w:spacing w:val="-2"/>
          <w:w w:val="140"/>
          <w:sz w:val="20"/>
          <w:szCs w:val="20"/>
        </w:rPr>
        <w:tab/>
      </w:r>
    </w:p>
    <w:p w14:paraId="27B5E4D5" w14:textId="0525FFE2" w:rsidR="002E7EBA" w:rsidRDefault="00C947DE">
      <w:pPr>
        <w:spacing w:before="146" w:line="259" w:lineRule="exact"/>
        <w:ind w:left="185"/>
        <w:rPr>
          <w:rFonts w:ascii="Microsoft Sans Serif" w:eastAsia="Microsoft Sans Serif" w:hAnsi="Microsoft Sans Serif" w:cs="Microsoft Sans Serif"/>
          <w:sz w:val="27"/>
          <w:szCs w:val="27"/>
        </w:rPr>
      </w:pPr>
      <w:r>
        <w:br w:type="column"/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·····</w:t>
      </w:r>
      <w:r>
        <w:rPr>
          <w:rFonts w:ascii="Microsoft Sans Serif" w:eastAsia="Microsoft Sans Serif" w:hAnsi="Microsoft Sans Serif" w:cs="Microsoft Sans Serif"/>
          <w:color w:val="595957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·····</w:t>
      </w:r>
      <w:r>
        <w:rPr>
          <w:rFonts w:ascii="Microsoft Sans Serif" w:eastAsia="Microsoft Sans Serif" w:hAnsi="Microsoft Sans Serif" w:cs="Microsoft Sans Serif"/>
          <w:color w:val="595957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···</w:t>
      </w:r>
      <w:r>
        <w:rPr>
          <w:rFonts w:ascii="Microsoft Sans Serif" w:eastAsia="Microsoft Sans Serif" w:hAnsi="Microsoft Sans Serif" w:cs="Microsoft Sans Serif"/>
          <w:color w:val="595957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8E8C8C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8E8C8C"/>
          <w:spacing w:val="-2"/>
          <w:w w:val="115"/>
          <w:sz w:val="27"/>
          <w:szCs w:val="27"/>
        </w:rPr>
        <w:t>·</w:t>
      </w:r>
      <w:r>
        <w:rPr>
          <w:rFonts w:ascii="Microsoft Sans Serif" w:eastAsia="Microsoft Sans Serif" w:hAnsi="Microsoft Sans Serif" w:cs="Microsoft Sans Serif"/>
          <w:color w:val="6E7272"/>
          <w:spacing w:val="-2"/>
          <w:w w:val="115"/>
          <w:sz w:val="27"/>
          <w:szCs w:val="27"/>
        </w:rPr>
        <w:t>·········</w:t>
      </w:r>
    </w:p>
    <w:p w14:paraId="0818988C" w14:textId="21FF70A7" w:rsidR="002E7EBA" w:rsidRDefault="00BD4B3B">
      <w:pPr>
        <w:spacing w:line="184" w:lineRule="exact"/>
        <w:ind w:left="172"/>
        <w:rPr>
          <w:b/>
          <w:i/>
          <w:color w:val="595957"/>
          <w:spacing w:val="-2"/>
          <w:sz w:val="20"/>
        </w:rPr>
      </w:pPr>
      <w:r>
        <w:rPr>
          <w:b/>
          <w:i/>
          <w:color w:val="595957"/>
          <w:spacing w:val="-2"/>
          <w:sz w:val="20"/>
        </w:rPr>
        <w:t>Ms</w:t>
      </w:r>
      <w:r w:rsidR="00025C13">
        <w:rPr>
          <w:b/>
          <w:i/>
          <w:color w:val="595957"/>
          <w:spacing w:val="-2"/>
          <w:sz w:val="20"/>
        </w:rPr>
        <w:t xml:space="preserve"> </w:t>
      </w:r>
      <w:r w:rsidR="00DC0747">
        <w:rPr>
          <w:b/>
          <w:i/>
          <w:color w:val="595957"/>
          <w:spacing w:val="-2"/>
          <w:sz w:val="20"/>
        </w:rPr>
        <w:t>Poppy Khoza</w:t>
      </w:r>
    </w:p>
    <w:p w14:paraId="3564FF30" w14:textId="77777777" w:rsidR="00DC0747" w:rsidRDefault="00DC0747">
      <w:pPr>
        <w:spacing w:line="184" w:lineRule="exact"/>
        <w:ind w:left="172"/>
        <w:rPr>
          <w:b/>
          <w:i/>
          <w:sz w:val="20"/>
        </w:rPr>
      </w:pPr>
    </w:p>
    <w:p w14:paraId="32A0EC2E" w14:textId="77777777" w:rsidR="002E7EBA" w:rsidRDefault="00C947DE">
      <w:pPr>
        <w:spacing w:line="229" w:lineRule="exact"/>
        <w:ind w:left="172"/>
        <w:rPr>
          <w:b/>
          <w:i/>
          <w:sz w:val="20"/>
        </w:rPr>
      </w:pPr>
      <w:r>
        <w:rPr>
          <w:b/>
          <w:i/>
          <w:color w:val="595957"/>
          <w:spacing w:val="-4"/>
          <w:sz w:val="20"/>
        </w:rPr>
        <w:t>DIRECTOR</w:t>
      </w:r>
      <w:r>
        <w:rPr>
          <w:b/>
          <w:i/>
          <w:color w:val="595957"/>
          <w:spacing w:val="-2"/>
          <w:sz w:val="20"/>
        </w:rPr>
        <w:t xml:space="preserve"> </w:t>
      </w:r>
      <w:r>
        <w:rPr>
          <w:b/>
          <w:i/>
          <w:color w:val="595957"/>
          <w:spacing w:val="-4"/>
          <w:sz w:val="20"/>
        </w:rPr>
        <w:t>OF</w:t>
      </w:r>
      <w:r>
        <w:rPr>
          <w:b/>
          <w:i/>
          <w:color w:val="595957"/>
          <w:spacing w:val="-14"/>
          <w:sz w:val="20"/>
        </w:rPr>
        <w:t xml:space="preserve"> </w:t>
      </w:r>
      <w:r>
        <w:rPr>
          <w:b/>
          <w:i/>
          <w:color w:val="6E7272"/>
          <w:spacing w:val="-4"/>
          <w:sz w:val="20"/>
        </w:rPr>
        <w:t>CI</w:t>
      </w:r>
      <w:r>
        <w:rPr>
          <w:b/>
          <w:i/>
          <w:color w:val="595957"/>
          <w:spacing w:val="-4"/>
          <w:sz w:val="20"/>
        </w:rPr>
        <w:t>V</w:t>
      </w:r>
      <w:r>
        <w:rPr>
          <w:b/>
          <w:i/>
          <w:color w:val="6E7272"/>
          <w:spacing w:val="-4"/>
          <w:sz w:val="20"/>
        </w:rPr>
        <w:t>IL</w:t>
      </w:r>
    </w:p>
    <w:p w14:paraId="629178D3" w14:textId="77777777" w:rsidR="002E7EBA" w:rsidRDefault="00C947DE">
      <w:pPr>
        <w:pStyle w:val="Heading3"/>
        <w:rPr>
          <w:color w:val="595957"/>
          <w:spacing w:val="-2"/>
        </w:rPr>
      </w:pPr>
      <w:r>
        <w:rPr>
          <w:color w:val="6E7272"/>
          <w:spacing w:val="-2"/>
        </w:rPr>
        <w:t>A</w:t>
      </w:r>
      <w:r>
        <w:rPr>
          <w:color w:val="595957"/>
          <w:spacing w:val="-2"/>
        </w:rPr>
        <w:t>VIA</w:t>
      </w:r>
      <w:r>
        <w:rPr>
          <w:color w:val="6E7272"/>
          <w:spacing w:val="-2"/>
        </w:rPr>
        <w:t>TI</w:t>
      </w:r>
      <w:r>
        <w:rPr>
          <w:color w:val="595957"/>
          <w:spacing w:val="-2"/>
        </w:rPr>
        <w:t>ON</w:t>
      </w:r>
    </w:p>
    <w:p w14:paraId="0A181E74" w14:textId="77777777" w:rsidR="00710E16" w:rsidRDefault="00710E16">
      <w:pPr>
        <w:pStyle w:val="Heading3"/>
        <w:rPr>
          <w:color w:val="595957"/>
          <w:spacing w:val="-2"/>
        </w:rPr>
      </w:pPr>
    </w:p>
    <w:p w14:paraId="38DA54BA" w14:textId="15CD314A" w:rsidR="00DC0747" w:rsidRPr="0056439D" w:rsidRDefault="00DC0747">
      <w:pPr>
        <w:pStyle w:val="Heading3"/>
        <w:rPr>
          <w:b w:val="0"/>
          <w:bCs w:val="0"/>
          <w:i w:val="0"/>
          <w:iCs w:val="0"/>
          <w:sz w:val="20"/>
          <w:szCs w:val="20"/>
        </w:rPr>
      </w:pPr>
      <w:r w:rsidRPr="0056439D">
        <w:rPr>
          <w:b w:val="0"/>
          <w:bCs w:val="0"/>
          <w:i w:val="0"/>
          <w:iCs w:val="0"/>
          <w:color w:val="595957"/>
          <w:spacing w:val="-2"/>
          <w:sz w:val="20"/>
          <w:szCs w:val="20"/>
        </w:rPr>
        <w:t xml:space="preserve">Date: </w:t>
      </w:r>
    </w:p>
    <w:p w14:paraId="69675B18" w14:textId="77777777" w:rsidR="002E7EBA" w:rsidRDefault="002E7EBA" w:rsidP="0056439D">
      <w:pPr>
        <w:spacing w:before="129"/>
        <w:rPr>
          <w:b/>
          <w:i/>
          <w:sz w:val="20"/>
        </w:rPr>
        <w:sectPr w:rsidR="002E7EBA">
          <w:type w:val="continuous"/>
          <w:pgSz w:w="11900" w:h="16820"/>
          <w:pgMar w:top="540" w:right="850" w:bottom="0" w:left="708" w:header="0" w:footer="1401" w:gutter="0"/>
          <w:cols w:num="2" w:space="720" w:equalWidth="0">
            <w:col w:w="3043" w:space="3068"/>
            <w:col w:w="4231"/>
          </w:cols>
        </w:sectPr>
      </w:pPr>
    </w:p>
    <w:p w14:paraId="3D1E93B1" w14:textId="77777777" w:rsidR="002E7EBA" w:rsidRDefault="00C947DE">
      <w:pPr>
        <w:pStyle w:val="BodyText"/>
        <w:rPr>
          <w:b/>
          <w:i/>
          <w:sz w:val="19"/>
        </w:rPr>
      </w:pPr>
      <w:r>
        <w:rPr>
          <w:b/>
          <w:i/>
          <w:noProof/>
          <w:sz w:val="19"/>
        </w:rPr>
        <w:lastRenderedPageBreak/>
        <mc:AlternateContent>
          <mc:Choice Requires="wps">
            <w:drawing>
              <wp:anchor distT="0" distB="0" distL="0" distR="0" simplePos="0" relativeHeight="15735808" behindDoc="0" locked="0" layoutInCell="1" allowOverlap="1" wp14:anchorId="7E9C6931" wp14:editId="517C7E47">
                <wp:simplePos x="0" y="0"/>
                <wp:positionH relativeFrom="page">
                  <wp:posOffset>7451059</wp:posOffset>
                </wp:positionH>
                <wp:positionV relativeFrom="page">
                  <wp:posOffset>5450194</wp:posOffset>
                </wp:positionV>
                <wp:extent cx="1270" cy="506158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0615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061585">
                              <a:moveTo>
                                <a:pt x="0" y="506119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A837B" id="Graphic 16" o:spid="_x0000_s1026" style="position:absolute;margin-left:586.7pt;margin-top:429.15pt;width:.1pt;height:398.5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5061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" path="m,5061193l,e" filled="f" strokeweight=".25456mm">
                <v:path arrowok="t"/>
                <w10:wrap anchorx="page" anchory="page"/>
              </v:shape>
            </w:pict>
          </mc:Fallback>
        </mc:AlternateContent>
      </w:r>
      <w:r>
        <w:rPr>
          <w:b/>
          <w:i/>
          <w:noProof/>
          <w:sz w:val="19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0053ED6" wp14:editId="544877CD">
                <wp:simplePos x="0" y="0"/>
                <wp:positionH relativeFrom="page">
                  <wp:posOffset>7441893</wp:posOffset>
                </wp:positionH>
                <wp:positionV relativeFrom="page">
                  <wp:posOffset>215108</wp:posOffset>
                </wp:positionV>
                <wp:extent cx="1270" cy="35191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5191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519170">
                              <a:moveTo>
                                <a:pt x="0" y="351903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1AD7C1" id="Graphic 17" o:spid="_x0000_s1026" style="position:absolute;margin-left:586pt;margin-top:16.95pt;width:.1pt;height:277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3519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" path="m,3519039l,e" filled="f" strokeweight=".25456mm">
                <v:path arrowok="t"/>
                <w10:wrap anchorx="page" anchory="page"/>
              </v:shape>
            </w:pict>
          </mc:Fallback>
        </mc:AlternateContent>
      </w:r>
    </w:p>
    <w:p w14:paraId="5914D453" w14:textId="77777777" w:rsidR="002E7EBA" w:rsidRDefault="002E7EBA">
      <w:pPr>
        <w:pStyle w:val="BodyText"/>
        <w:rPr>
          <w:b/>
          <w:i/>
          <w:sz w:val="19"/>
        </w:rPr>
      </w:pPr>
    </w:p>
    <w:p w14:paraId="0F226AFE" w14:textId="77777777" w:rsidR="002E7EBA" w:rsidRDefault="002E7EBA">
      <w:pPr>
        <w:pStyle w:val="BodyText"/>
        <w:rPr>
          <w:b/>
          <w:i/>
          <w:sz w:val="19"/>
        </w:rPr>
      </w:pPr>
    </w:p>
    <w:p w14:paraId="366F48E6" w14:textId="77777777" w:rsidR="002E7EBA" w:rsidRDefault="002E7EBA">
      <w:pPr>
        <w:pStyle w:val="BodyText"/>
        <w:rPr>
          <w:b/>
          <w:i/>
          <w:sz w:val="19"/>
        </w:rPr>
      </w:pPr>
    </w:p>
    <w:p w14:paraId="664C62FD" w14:textId="77777777" w:rsidR="002E7EBA" w:rsidRDefault="002E7EBA">
      <w:pPr>
        <w:pStyle w:val="BodyText"/>
        <w:rPr>
          <w:b/>
          <w:i/>
          <w:sz w:val="19"/>
        </w:rPr>
      </w:pPr>
    </w:p>
    <w:p w14:paraId="1B7E7009" w14:textId="77777777" w:rsidR="002E7EBA" w:rsidRDefault="002E7EBA">
      <w:pPr>
        <w:pStyle w:val="BodyText"/>
        <w:rPr>
          <w:b/>
          <w:i/>
          <w:sz w:val="19"/>
        </w:rPr>
      </w:pPr>
    </w:p>
    <w:p w14:paraId="5C9CC0DD" w14:textId="77777777" w:rsidR="002E7EBA" w:rsidRDefault="002E7EBA">
      <w:pPr>
        <w:pStyle w:val="BodyText"/>
        <w:spacing w:before="128"/>
        <w:rPr>
          <w:b/>
          <w:i/>
          <w:sz w:val="19"/>
        </w:rPr>
      </w:pPr>
    </w:p>
    <w:p w14:paraId="049FD5F3" w14:textId="77777777" w:rsidR="002E7EBA" w:rsidRDefault="00C947DE">
      <w:pPr>
        <w:spacing w:before="1"/>
        <w:ind w:left="6539"/>
        <w:rPr>
          <w:b/>
          <w:i/>
          <w:sz w:val="19"/>
        </w:rPr>
      </w:pPr>
      <w:r>
        <w:rPr>
          <w:b/>
          <w:i/>
          <w:color w:val="54524F"/>
          <w:sz w:val="19"/>
        </w:rPr>
        <w:t>APPENDIX</w:t>
      </w:r>
      <w:r>
        <w:rPr>
          <w:b/>
          <w:i/>
          <w:color w:val="54524F"/>
          <w:spacing w:val="21"/>
          <w:sz w:val="19"/>
        </w:rPr>
        <w:t xml:space="preserve"> </w:t>
      </w:r>
      <w:r>
        <w:rPr>
          <w:b/>
          <w:i/>
          <w:color w:val="54524F"/>
          <w:spacing w:val="-10"/>
          <w:sz w:val="19"/>
        </w:rPr>
        <w:t>A</w:t>
      </w:r>
    </w:p>
    <w:p w14:paraId="02DF81D4" w14:textId="77777777" w:rsidR="002E7EBA" w:rsidRDefault="002E7EBA">
      <w:pPr>
        <w:pStyle w:val="BodyText"/>
        <w:rPr>
          <w:b/>
          <w:i/>
        </w:rPr>
      </w:pPr>
    </w:p>
    <w:p w14:paraId="53845E7B" w14:textId="77777777" w:rsidR="002E7EBA" w:rsidRDefault="002E7EBA">
      <w:pPr>
        <w:pStyle w:val="BodyText"/>
        <w:rPr>
          <w:b/>
          <w:i/>
        </w:rPr>
      </w:pPr>
    </w:p>
    <w:p w14:paraId="182984EE" w14:textId="77777777" w:rsidR="002E7EBA" w:rsidRDefault="002E7EBA">
      <w:pPr>
        <w:pStyle w:val="BodyText"/>
        <w:rPr>
          <w:b/>
          <w:i/>
        </w:rPr>
      </w:pPr>
    </w:p>
    <w:p w14:paraId="0BDD6CB1" w14:textId="77777777" w:rsidR="002E7EBA" w:rsidRDefault="002E7EBA">
      <w:pPr>
        <w:pStyle w:val="BodyText"/>
        <w:spacing w:before="225"/>
        <w:rPr>
          <w:b/>
          <w:i/>
        </w:rPr>
      </w:pPr>
    </w:p>
    <w:tbl>
      <w:tblPr>
        <w:tblW w:w="0" w:type="auto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6"/>
        <w:gridCol w:w="2265"/>
        <w:gridCol w:w="2193"/>
        <w:gridCol w:w="2366"/>
      </w:tblGrid>
      <w:tr w:rsidR="002E7EBA" w14:paraId="2659BD48" w14:textId="77777777">
        <w:trPr>
          <w:trHeight w:val="171"/>
        </w:trPr>
        <w:tc>
          <w:tcPr>
            <w:tcW w:w="9140" w:type="dxa"/>
            <w:gridSpan w:val="4"/>
            <w:tcBorders>
              <w:right w:val="single" w:sz="4" w:space="0" w:color="000000"/>
            </w:tcBorders>
          </w:tcPr>
          <w:p w14:paraId="489F67B1" w14:textId="77777777" w:rsidR="002E7EBA" w:rsidRDefault="00C947DE">
            <w:pPr>
              <w:pStyle w:val="TableParagraph"/>
              <w:spacing w:before="31" w:line="120" w:lineRule="exact"/>
              <w:ind w:left="102"/>
              <w:jc w:val="center"/>
              <w:rPr>
                <w:b/>
                <w:i/>
                <w:sz w:val="15"/>
              </w:rPr>
            </w:pPr>
            <w:r>
              <w:rPr>
                <w:b/>
                <w:i/>
                <w:color w:val="54524F"/>
                <w:w w:val="105"/>
                <w:sz w:val="15"/>
              </w:rPr>
              <w:t>NASCOM</w:t>
            </w:r>
            <w:r>
              <w:rPr>
                <w:b/>
                <w:i/>
                <w:color w:val="54524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i/>
                <w:color w:val="54524F"/>
                <w:w w:val="105"/>
                <w:sz w:val="15"/>
              </w:rPr>
              <w:t>MEMBER</w:t>
            </w:r>
            <w:r>
              <w:rPr>
                <w:b/>
                <w:i/>
                <w:color w:val="54524F"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i/>
                <w:color w:val="54524F"/>
                <w:spacing w:val="-2"/>
                <w:w w:val="105"/>
                <w:sz w:val="15"/>
              </w:rPr>
              <w:t>ORGANISATIONS</w:t>
            </w:r>
          </w:p>
        </w:tc>
      </w:tr>
      <w:tr w:rsidR="002E7EBA" w14:paraId="276001EE" w14:textId="77777777">
        <w:trPr>
          <w:trHeight w:val="438"/>
        </w:trPr>
        <w:tc>
          <w:tcPr>
            <w:tcW w:w="2316" w:type="dxa"/>
          </w:tcPr>
          <w:p w14:paraId="5BBF2DAD" w14:textId="77777777" w:rsidR="002E7EBA" w:rsidRDefault="00C947DE">
            <w:pPr>
              <w:pStyle w:val="TableParagraph"/>
              <w:ind w:left="124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5"/>
                <w:sz w:val="25"/>
              </w:rPr>
              <w:t>CAA</w:t>
            </w:r>
          </w:p>
        </w:tc>
        <w:tc>
          <w:tcPr>
            <w:tcW w:w="2265" w:type="dxa"/>
          </w:tcPr>
          <w:p w14:paraId="50481A5E" w14:textId="77777777" w:rsidR="002E7EBA" w:rsidRDefault="00C947DE">
            <w:pPr>
              <w:pStyle w:val="TableParagraph"/>
              <w:ind w:left="122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4"/>
                <w:sz w:val="25"/>
              </w:rPr>
              <w:t>ATNS</w:t>
            </w:r>
          </w:p>
        </w:tc>
        <w:tc>
          <w:tcPr>
            <w:tcW w:w="2193" w:type="dxa"/>
          </w:tcPr>
          <w:p w14:paraId="79285DCA" w14:textId="77777777" w:rsidR="002E7EBA" w:rsidRPr="0056439D" w:rsidRDefault="00C947DE">
            <w:pPr>
              <w:pStyle w:val="TableParagraph"/>
              <w:spacing w:line="276" w:lineRule="exact"/>
              <w:ind w:left="116"/>
              <w:rPr>
                <w:rFonts w:ascii="Courier New"/>
                <w:sz w:val="25"/>
                <w:highlight w:val="yellow"/>
              </w:rPr>
            </w:pPr>
            <w:r w:rsidRPr="0056439D">
              <w:rPr>
                <w:rFonts w:ascii="Courier New"/>
                <w:color w:val="54524F"/>
                <w:w w:val="75"/>
                <w:sz w:val="25"/>
                <w:highlight w:val="yellow"/>
              </w:rPr>
              <w:t>ALPA-</w:t>
            </w:r>
            <w:r w:rsidRPr="0056439D">
              <w:rPr>
                <w:rFonts w:ascii="Courier New"/>
                <w:color w:val="54524F"/>
                <w:spacing w:val="-5"/>
                <w:w w:val="85"/>
                <w:sz w:val="25"/>
                <w:highlight w:val="yellow"/>
              </w:rPr>
              <w:t>SA</w:t>
            </w:r>
          </w:p>
        </w:tc>
        <w:tc>
          <w:tcPr>
            <w:tcW w:w="2366" w:type="dxa"/>
          </w:tcPr>
          <w:p w14:paraId="1CA2FFD4" w14:textId="77777777" w:rsidR="002E7EBA" w:rsidRDefault="00C947DE">
            <w:pPr>
              <w:pStyle w:val="TableParagraph"/>
              <w:spacing w:line="239" w:lineRule="exact"/>
              <w:ind w:left="112"/>
              <w:rPr>
                <w:sz w:val="21"/>
              </w:rPr>
            </w:pPr>
            <w:r>
              <w:rPr>
                <w:rFonts w:ascii="Courier New"/>
                <w:color w:val="54524F"/>
                <w:w w:val="70"/>
                <w:sz w:val="25"/>
              </w:rPr>
              <w:t>CAASA</w:t>
            </w:r>
            <w:r>
              <w:rPr>
                <w:rFonts w:ascii="Courier New"/>
                <w:color w:val="54524F"/>
                <w:spacing w:val="-28"/>
                <w:w w:val="70"/>
                <w:sz w:val="25"/>
              </w:rPr>
              <w:t xml:space="preserve"> </w:t>
            </w:r>
            <w:r>
              <w:rPr>
                <w:rFonts w:ascii="Courier New"/>
                <w:color w:val="54524F"/>
                <w:w w:val="70"/>
                <w:sz w:val="25"/>
              </w:rPr>
              <w:t>(includes</w:t>
            </w:r>
            <w:r>
              <w:rPr>
                <w:rFonts w:ascii="Courier New"/>
                <w:color w:val="54524F"/>
                <w:spacing w:val="34"/>
                <w:sz w:val="25"/>
              </w:rPr>
              <w:t xml:space="preserve"> </w:t>
            </w:r>
            <w:r>
              <w:rPr>
                <w:color w:val="54524F"/>
                <w:spacing w:val="-4"/>
                <w:w w:val="70"/>
                <w:sz w:val="21"/>
              </w:rPr>
              <w:t>AAA-</w:t>
            </w:r>
          </w:p>
          <w:p w14:paraId="343D1BCB" w14:textId="77777777" w:rsidR="002E7EBA" w:rsidRDefault="00C947DE">
            <w:pPr>
              <w:pStyle w:val="TableParagraph"/>
              <w:spacing w:line="179" w:lineRule="exact"/>
              <w:ind w:left="105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5"/>
                <w:sz w:val="25"/>
              </w:rPr>
              <w:t>SA)</w:t>
            </w:r>
          </w:p>
        </w:tc>
      </w:tr>
      <w:tr w:rsidR="002E7EBA" w14:paraId="08EA1852" w14:textId="77777777">
        <w:trPr>
          <w:trHeight w:val="215"/>
        </w:trPr>
        <w:tc>
          <w:tcPr>
            <w:tcW w:w="2316" w:type="dxa"/>
          </w:tcPr>
          <w:p w14:paraId="2936D05E" w14:textId="77777777" w:rsidR="002E7EBA" w:rsidRDefault="00C947DE">
            <w:pPr>
              <w:pStyle w:val="TableParagraph"/>
              <w:spacing w:before="7" w:line="188" w:lineRule="exact"/>
              <w:ind w:left="129"/>
              <w:rPr>
                <w:rFonts w:ascii="Courier New"/>
                <w:sz w:val="25"/>
              </w:rPr>
            </w:pPr>
            <w:r w:rsidRPr="0056439D">
              <w:rPr>
                <w:rFonts w:ascii="Courier New"/>
                <w:color w:val="54524F"/>
                <w:spacing w:val="-4"/>
                <w:sz w:val="25"/>
                <w:highlight w:val="yellow"/>
              </w:rPr>
              <w:t>AOPA</w:t>
            </w:r>
          </w:p>
        </w:tc>
        <w:tc>
          <w:tcPr>
            <w:tcW w:w="2265" w:type="dxa"/>
          </w:tcPr>
          <w:p w14:paraId="36E475DF" w14:textId="77777777" w:rsidR="002E7EBA" w:rsidRDefault="00C947DE">
            <w:pPr>
              <w:pStyle w:val="TableParagraph"/>
              <w:spacing w:line="195" w:lineRule="exact"/>
              <w:ind w:left="110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4"/>
                <w:sz w:val="25"/>
              </w:rPr>
              <w:t>SAAF</w:t>
            </w:r>
          </w:p>
        </w:tc>
        <w:tc>
          <w:tcPr>
            <w:tcW w:w="2193" w:type="dxa"/>
          </w:tcPr>
          <w:p w14:paraId="758AD00A" w14:textId="77777777" w:rsidR="002E7EBA" w:rsidRDefault="00C947DE">
            <w:pPr>
              <w:pStyle w:val="TableParagraph"/>
              <w:spacing w:line="195" w:lineRule="exact"/>
              <w:ind w:left="116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2"/>
                <w:sz w:val="25"/>
              </w:rPr>
              <w:t>BARSA</w:t>
            </w:r>
          </w:p>
        </w:tc>
        <w:tc>
          <w:tcPr>
            <w:tcW w:w="2366" w:type="dxa"/>
            <w:tcBorders>
              <w:right w:val="single" w:sz="4" w:space="0" w:color="000000"/>
            </w:tcBorders>
          </w:tcPr>
          <w:p w14:paraId="695BFC47" w14:textId="77777777" w:rsidR="002E7EBA" w:rsidRDefault="00C947DE">
            <w:pPr>
              <w:pStyle w:val="TableParagraph"/>
              <w:spacing w:line="195" w:lineRule="exact"/>
              <w:ind w:left="124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4"/>
                <w:sz w:val="25"/>
              </w:rPr>
              <w:t>AASA</w:t>
            </w:r>
          </w:p>
        </w:tc>
      </w:tr>
      <w:tr w:rsidR="002E7EBA" w14:paraId="198111A5" w14:textId="77777777">
        <w:trPr>
          <w:trHeight w:val="445"/>
        </w:trPr>
        <w:tc>
          <w:tcPr>
            <w:tcW w:w="2316" w:type="dxa"/>
          </w:tcPr>
          <w:p w14:paraId="17B3C42E" w14:textId="77777777" w:rsidR="002E7EBA" w:rsidRDefault="00C947DE">
            <w:pPr>
              <w:pStyle w:val="TableParagraph"/>
              <w:spacing w:before="7"/>
              <w:ind w:left="120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5"/>
                <w:sz w:val="25"/>
              </w:rPr>
              <w:t>DoT</w:t>
            </w:r>
          </w:p>
        </w:tc>
        <w:tc>
          <w:tcPr>
            <w:tcW w:w="2265" w:type="dxa"/>
          </w:tcPr>
          <w:p w14:paraId="6679C9A3" w14:textId="77777777" w:rsidR="002E7EBA" w:rsidRDefault="00C947DE">
            <w:pPr>
              <w:pStyle w:val="TableParagraph"/>
              <w:tabs>
                <w:tab w:val="left" w:pos="1895"/>
              </w:tabs>
              <w:spacing w:line="230" w:lineRule="exact"/>
              <w:ind w:left="110" w:right="45" w:firstLine="19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2"/>
                <w:sz w:val="25"/>
              </w:rPr>
              <w:t>AEROCLUB</w:t>
            </w:r>
            <w:r>
              <w:rPr>
                <w:rFonts w:ascii="Courier New"/>
                <w:color w:val="54524F"/>
                <w:sz w:val="25"/>
              </w:rPr>
              <w:tab/>
            </w:r>
            <w:r>
              <w:rPr>
                <w:rFonts w:ascii="Courier New"/>
                <w:color w:val="54524F"/>
                <w:spacing w:val="-8"/>
                <w:sz w:val="25"/>
              </w:rPr>
              <w:t xml:space="preserve">OF </w:t>
            </w:r>
            <w:r>
              <w:rPr>
                <w:rFonts w:ascii="Courier New"/>
                <w:color w:val="54524F"/>
                <w:spacing w:val="-4"/>
                <w:sz w:val="25"/>
              </w:rPr>
              <w:t>SOUTH</w:t>
            </w:r>
            <w:r>
              <w:rPr>
                <w:rFonts w:ascii="Courier New"/>
                <w:color w:val="54524F"/>
                <w:spacing w:val="-95"/>
                <w:sz w:val="25"/>
              </w:rPr>
              <w:t xml:space="preserve"> </w:t>
            </w:r>
            <w:r>
              <w:rPr>
                <w:rFonts w:ascii="Courier New"/>
                <w:color w:val="54524F"/>
                <w:spacing w:val="-4"/>
                <w:sz w:val="25"/>
              </w:rPr>
              <w:t>AFRICA</w:t>
            </w:r>
          </w:p>
        </w:tc>
        <w:tc>
          <w:tcPr>
            <w:tcW w:w="2193" w:type="dxa"/>
          </w:tcPr>
          <w:p w14:paraId="69396381" w14:textId="77777777" w:rsidR="002E7EBA" w:rsidRDefault="00C947DE">
            <w:pPr>
              <w:pStyle w:val="TableParagraph"/>
              <w:spacing w:line="276" w:lineRule="exact"/>
              <w:ind w:left="116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4"/>
                <w:sz w:val="25"/>
              </w:rPr>
              <w:t>ACSA</w:t>
            </w:r>
          </w:p>
        </w:tc>
        <w:tc>
          <w:tcPr>
            <w:tcW w:w="2366" w:type="dxa"/>
            <w:tcBorders>
              <w:right w:val="single" w:sz="4" w:space="0" w:color="000000"/>
            </w:tcBorders>
          </w:tcPr>
          <w:p w14:paraId="59AB3E47" w14:textId="77777777" w:rsidR="002E7EBA" w:rsidRDefault="00C947DE">
            <w:pPr>
              <w:pStyle w:val="TableParagraph"/>
              <w:spacing w:line="269" w:lineRule="exact"/>
              <w:ind w:left="119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2"/>
                <w:sz w:val="25"/>
              </w:rPr>
              <w:t>GATCSA</w:t>
            </w:r>
          </w:p>
        </w:tc>
      </w:tr>
      <w:tr w:rsidR="002E7EBA" w14:paraId="3546297D" w14:textId="77777777">
        <w:trPr>
          <w:trHeight w:val="309"/>
        </w:trPr>
        <w:tc>
          <w:tcPr>
            <w:tcW w:w="2316" w:type="dxa"/>
          </w:tcPr>
          <w:p w14:paraId="078EB758" w14:textId="77777777" w:rsidR="002E7EBA" w:rsidRDefault="00C947DE">
            <w:pPr>
              <w:pStyle w:val="TableParagraph"/>
              <w:spacing w:line="262" w:lineRule="exact"/>
              <w:ind w:left="225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4"/>
                <w:sz w:val="25"/>
              </w:rPr>
              <w:t>SSS</w:t>
            </w:r>
            <w:r>
              <w:rPr>
                <w:rFonts w:ascii="Courier New"/>
                <w:color w:val="6D6B69"/>
                <w:spacing w:val="-4"/>
                <w:sz w:val="25"/>
              </w:rPr>
              <w:t>A</w:t>
            </w:r>
          </w:p>
        </w:tc>
        <w:tc>
          <w:tcPr>
            <w:tcW w:w="2265" w:type="dxa"/>
          </w:tcPr>
          <w:p w14:paraId="091C5AA0" w14:textId="77777777" w:rsidR="002E7EBA" w:rsidRDefault="00C947DE">
            <w:pPr>
              <w:pStyle w:val="TableParagraph"/>
              <w:spacing w:line="262" w:lineRule="exact"/>
              <w:ind w:left="130"/>
              <w:rPr>
                <w:rFonts w:ascii="Courier New"/>
                <w:sz w:val="25"/>
              </w:rPr>
            </w:pPr>
            <w:r>
              <w:rPr>
                <w:rFonts w:ascii="Courier New"/>
                <w:color w:val="54524F"/>
                <w:spacing w:val="-2"/>
                <w:sz w:val="25"/>
              </w:rPr>
              <w:t>RAAS</w:t>
            </w:r>
            <w:r>
              <w:rPr>
                <w:rFonts w:ascii="Courier New"/>
                <w:color w:val="6D6B69"/>
                <w:spacing w:val="-2"/>
                <w:sz w:val="25"/>
              </w:rPr>
              <w:t>A</w:t>
            </w:r>
          </w:p>
        </w:tc>
        <w:tc>
          <w:tcPr>
            <w:tcW w:w="2193" w:type="dxa"/>
          </w:tcPr>
          <w:p w14:paraId="1FCD73AF" w14:textId="77777777" w:rsidR="002E7EBA" w:rsidRDefault="002E7EB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66" w:type="dxa"/>
            <w:tcBorders>
              <w:right w:val="single" w:sz="4" w:space="0" w:color="000000"/>
            </w:tcBorders>
          </w:tcPr>
          <w:p w14:paraId="27DBC5F6" w14:textId="77777777" w:rsidR="002E7EBA" w:rsidRDefault="002E7EBA">
            <w:pPr>
              <w:pStyle w:val="TableParagraph"/>
              <w:rPr>
                <w:rFonts w:ascii="Times New Roman"/>
              </w:rPr>
            </w:pPr>
          </w:p>
        </w:tc>
      </w:tr>
    </w:tbl>
    <w:p w14:paraId="5FB25FF3" w14:textId="77777777" w:rsidR="002E7EBA" w:rsidRDefault="002E7EBA">
      <w:pPr>
        <w:pStyle w:val="TableParagraph"/>
        <w:rPr>
          <w:rFonts w:ascii="Times New Roman"/>
        </w:rPr>
        <w:sectPr w:rsidR="002E7EBA">
          <w:pgSz w:w="11900" w:h="16820"/>
          <w:pgMar w:top="340" w:right="850" w:bottom="1640" w:left="708" w:header="0" w:footer="1401" w:gutter="0"/>
          <w:cols w:space="720"/>
        </w:sectPr>
      </w:pPr>
    </w:p>
    <w:p w14:paraId="5917C850" w14:textId="77777777" w:rsidR="002E7EBA" w:rsidRDefault="002E7EBA">
      <w:pPr>
        <w:pStyle w:val="BodyText"/>
        <w:rPr>
          <w:b/>
          <w:i/>
        </w:rPr>
      </w:pPr>
    </w:p>
    <w:p w14:paraId="006C9981" w14:textId="77777777" w:rsidR="002E7EBA" w:rsidRDefault="002E7EBA">
      <w:pPr>
        <w:pStyle w:val="BodyText"/>
        <w:rPr>
          <w:b/>
          <w:i/>
        </w:rPr>
      </w:pPr>
    </w:p>
    <w:p w14:paraId="6149A7AD" w14:textId="77777777" w:rsidR="002E7EBA" w:rsidRDefault="002E7EBA">
      <w:pPr>
        <w:pStyle w:val="BodyText"/>
        <w:rPr>
          <w:b/>
          <w:i/>
        </w:rPr>
      </w:pPr>
    </w:p>
    <w:p w14:paraId="61B2926E" w14:textId="77777777" w:rsidR="002E7EBA" w:rsidRDefault="002E7EBA">
      <w:pPr>
        <w:pStyle w:val="BodyText"/>
        <w:spacing w:before="83"/>
        <w:rPr>
          <w:b/>
          <w:i/>
        </w:rPr>
      </w:pPr>
    </w:p>
    <w:p w14:paraId="1AA87190" w14:textId="77777777" w:rsidR="002E7EBA" w:rsidRDefault="002E7EBA">
      <w:pPr>
        <w:pStyle w:val="BodyText"/>
        <w:rPr>
          <w:b/>
          <w:i/>
        </w:rPr>
        <w:sectPr w:rsidR="002E7EBA">
          <w:pgSz w:w="11900" w:h="16820"/>
          <w:pgMar w:top="200" w:right="850" w:bottom="1660" w:left="708" w:header="0" w:footer="1401" w:gutter="0"/>
          <w:cols w:space="720"/>
        </w:sectPr>
      </w:pPr>
    </w:p>
    <w:p w14:paraId="15A50AA8" w14:textId="6A944D83" w:rsidR="002E7EBA" w:rsidRDefault="002E7EBA" w:rsidP="0056439D">
      <w:pPr>
        <w:spacing w:before="182"/>
        <w:rPr>
          <w:sz w:val="2"/>
          <w:szCs w:val="2"/>
        </w:rPr>
      </w:pPr>
    </w:p>
    <w:sectPr w:rsidR="002E7EBA" w:rsidSect="0056439D">
      <w:type w:val="continuous"/>
      <w:pgSz w:w="11900" w:h="16820"/>
      <w:pgMar w:top="540" w:right="850" w:bottom="0" w:left="708" w:header="0" w:footer="1401" w:gutter="0"/>
      <w:cols w:num="4" w:space="720" w:equalWidth="0">
        <w:col w:w="1371" w:space="245"/>
        <w:col w:w="1504" w:space="128"/>
        <w:col w:w="1544" w:space="1525"/>
        <w:col w:w="402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9BEF" w14:textId="77777777" w:rsidR="008B5A63" w:rsidRDefault="008B5A63">
      <w:r>
        <w:separator/>
      </w:r>
    </w:p>
  </w:endnote>
  <w:endnote w:type="continuationSeparator" w:id="0">
    <w:p w14:paraId="5511A147" w14:textId="77777777" w:rsidR="008B5A63" w:rsidRDefault="008B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B42B" w14:textId="77777777" w:rsidR="002E7EBA" w:rsidRDefault="00C947D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58976" behindDoc="1" locked="0" layoutInCell="1" allowOverlap="1" wp14:anchorId="14CA5C0D" wp14:editId="323A1D97">
              <wp:simplePos x="0" y="0"/>
              <wp:positionH relativeFrom="page">
                <wp:posOffset>6726927</wp:posOffset>
              </wp:positionH>
              <wp:positionV relativeFrom="page">
                <wp:posOffset>9649209</wp:posOffset>
              </wp:positionV>
              <wp:extent cx="183515" cy="17018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515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65A6E7" w14:textId="77777777" w:rsidR="002E7EBA" w:rsidRDefault="00C947DE">
                          <w:pPr>
                            <w:pStyle w:val="BodyText"/>
                            <w:spacing w:before="17"/>
                            <w:ind w:left="150"/>
                          </w:pPr>
                          <w:r>
                            <w:rPr>
                              <w:color w:val="6E7272"/>
                              <w:spacing w:val="-10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color w:val="6E7272"/>
                              <w:spacing w:val="-10"/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color w:val="6E7272"/>
                              <w:spacing w:val="-10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color w:val="6E7272"/>
                              <w:spacing w:val="-10"/>
                              <w:w w:val="105"/>
                            </w:rPr>
                            <w:t>5</w:t>
                          </w:r>
                          <w:r>
                            <w:rPr>
                              <w:color w:val="6E7272"/>
                              <w:spacing w:val="-10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A5C0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29.7pt;margin-top:759.8pt;width:14.45pt;height:13.4pt;z-index:-1595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" filled="f" stroked="f">
              <v:textbox inset="0,0,0,0">
                <w:txbxContent>
                  <w:p w14:paraId="7265A6E7" w14:textId="77777777" w:rsidR="002E7EBA" w:rsidRDefault="00C947DE">
                    <w:pPr>
                      <w:pStyle w:val="BodyText"/>
                      <w:spacing w:before="17"/>
                      <w:ind w:left="150"/>
                    </w:pPr>
                    <w:r>
                      <w:rPr>
                        <w:color w:val="6E7272"/>
                        <w:spacing w:val="-10"/>
                        <w:w w:val="105"/>
                      </w:rPr>
                      <w:fldChar w:fldCharType="begin"/>
                    </w:r>
                    <w:r>
                      <w:rPr>
                        <w:color w:val="6E7272"/>
                        <w:spacing w:val="-10"/>
                        <w:w w:val="105"/>
                      </w:rPr>
                      <w:instrText xml:space="preserve"> PAGE </w:instrText>
                    </w:r>
                    <w:r>
                      <w:rPr>
                        <w:color w:val="6E7272"/>
                        <w:spacing w:val="-10"/>
                        <w:w w:val="105"/>
                      </w:rPr>
                      <w:fldChar w:fldCharType="separate"/>
                    </w:r>
                    <w:r>
                      <w:rPr>
                        <w:color w:val="6E7272"/>
                        <w:spacing w:val="-10"/>
                        <w:w w:val="105"/>
                      </w:rPr>
                      <w:t>5</w:t>
                    </w:r>
                    <w:r>
                      <w:rPr>
                        <w:color w:val="6E7272"/>
                        <w:spacing w:val="-10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D20A" w14:textId="77777777" w:rsidR="008B5A63" w:rsidRDefault="008B5A63">
      <w:r>
        <w:separator/>
      </w:r>
    </w:p>
  </w:footnote>
  <w:footnote w:type="continuationSeparator" w:id="0">
    <w:p w14:paraId="4A3E3D5D" w14:textId="77777777" w:rsidR="008B5A63" w:rsidRDefault="008B5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747C"/>
    <w:multiLevelType w:val="hybridMultilevel"/>
    <w:tmpl w:val="304C1DFC"/>
    <w:lvl w:ilvl="0" w:tplc="B9B86A94">
      <w:numFmt w:val="bullet"/>
      <w:lvlText w:val="•"/>
      <w:lvlJc w:val="left"/>
      <w:pPr>
        <w:ind w:left="338" w:hanging="27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595B59"/>
        <w:spacing w:val="0"/>
        <w:w w:val="112"/>
        <w:position w:val="-3"/>
        <w:sz w:val="29"/>
        <w:szCs w:val="29"/>
        <w:lang w:val="en-US" w:eastAsia="en-US" w:bidi="ar-SA"/>
      </w:rPr>
    </w:lvl>
    <w:lvl w:ilvl="1" w:tplc="45FEB628">
      <w:numFmt w:val="bullet"/>
      <w:lvlText w:val="•"/>
      <w:lvlJc w:val="left"/>
      <w:pPr>
        <w:ind w:left="532" w:hanging="278"/>
      </w:pPr>
      <w:rPr>
        <w:rFonts w:hint="default"/>
        <w:lang w:val="en-US" w:eastAsia="en-US" w:bidi="ar-SA"/>
      </w:rPr>
    </w:lvl>
    <w:lvl w:ilvl="2" w:tplc="AF66721C">
      <w:numFmt w:val="bullet"/>
      <w:lvlText w:val="•"/>
      <w:lvlJc w:val="left"/>
      <w:pPr>
        <w:ind w:left="725" w:hanging="278"/>
      </w:pPr>
      <w:rPr>
        <w:rFonts w:hint="default"/>
        <w:lang w:val="en-US" w:eastAsia="en-US" w:bidi="ar-SA"/>
      </w:rPr>
    </w:lvl>
    <w:lvl w:ilvl="3" w:tplc="2780A466">
      <w:numFmt w:val="bullet"/>
      <w:lvlText w:val="•"/>
      <w:lvlJc w:val="left"/>
      <w:pPr>
        <w:ind w:left="917" w:hanging="278"/>
      </w:pPr>
      <w:rPr>
        <w:rFonts w:hint="default"/>
        <w:lang w:val="en-US" w:eastAsia="en-US" w:bidi="ar-SA"/>
      </w:rPr>
    </w:lvl>
    <w:lvl w:ilvl="4" w:tplc="6A62B854">
      <w:numFmt w:val="bullet"/>
      <w:lvlText w:val="•"/>
      <w:lvlJc w:val="left"/>
      <w:pPr>
        <w:ind w:left="1110" w:hanging="278"/>
      </w:pPr>
      <w:rPr>
        <w:rFonts w:hint="default"/>
        <w:lang w:val="en-US" w:eastAsia="en-US" w:bidi="ar-SA"/>
      </w:rPr>
    </w:lvl>
    <w:lvl w:ilvl="5" w:tplc="25FEC53E">
      <w:numFmt w:val="bullet"/>
      <w:lvlText w:val="•"/>
      <w:lvlJc w:val="left"/>
      <w:pPr>
        <w:ind w:left="1302" w:hanging="278"/>
      </w:pPr>
      <w:rPr>
        <w:rFonts w:hint="default"/>
        <w:lang w:val="en-US" w:eastAsia="en-US" w:bidi="ar-SA"/>
      </w:rPr>
    </w:lvl>
    <w:lvl w:ilvl="6" w:tplc="6D2CD362">
      <w:numFmt w:val="bullet"/>
      <w:lvlText w:val="•"/>
      <w:lvlJc w:val="left"/>
      <w:pPr>
        <w:ind w:left="1495" w:hanging="278"/>
      </w:pPr>
      <w:rPr>
        <w:rFonts w:hint="default"/>
        <w:lang w:val="en-US" w:eastAsia="en-US" w:bidi="ar-SA"/>
      </w:rPr>
    </w:lvl>
    <w:lvl w:ilvl="7" w:tplc="E034BFEA">
      <w:numFmt w:val="bullet"/>
      <w:lvlText w:val="•"/>
      <w:lvlJc w:val="left"/>
      <w:pPr>
        <w:ind w:left="1687" w:hanging="278"/>
      </w:pPr>
      <w:rPr>
        <w:rFonts w:hint="default"/>
        <w:lang w:val="en-US" w:eastAsia="en-US" w:bidi="ar-SA"/>
      </w:rPr>
    </w:lvl>
    <w:lvl w:ilvl="8" w:tplc="F044F23A">
      <w:numFmt w:val="bullet"/>
      <w:lvlText w:val="•"/>
      <w:lvlJc w:val="left"/>
      <w:pPr>
        <w:ind w:left="1880" w:hanging="278"/>
      </w:pPr>
      <w:rPr>
        <w:rFonts w:hint="default"/>
        <w:lang w:val="en-US" w:eastAsia="en-US" w:bidi="ar-SA"/>
      </w:rPr>
    </w:lvl>
  </w:abstractNum>
  <w:abstractNum w:abstractNumId="1" w15:restartNumberingAfterBreak="0">
    <w:nsid w:val="2026095D"/>
    <w:multiLevelType w:val="hybridMultilevel"/>
    <w:tmpl w:val="B7968C54"/>
    <w:lvl w:ilvl="0" w:tplc="0B96CB66">
      <w:numFmt w:val="bullet"/>
      <w:lvlText w:val="•"/>
      <w:lvlJc w:val="left"/>
      <w:pPr>
        <w:ind w:left="340" w:hanging="290"/>
      </w:pPr>
      <w:rPr>
        <w:rFonts w:ascii="Arial" w:eastAsia="Arial" w:hAnsi="Arial" w:cs="Arial" w:hint="default"/>
        <w:b w:val="0"/>
        <w:bCs w:val="0"/>
        <w:i w:val="0"/>
        <w:iCs w:val="0"/>
        <w:color w:val="595B59"/>
        <w:spacing w:val="0"/>
        <w:w w:val="99"/>
        <w:position w:val="-4"/>
        <w:sz w:val="32"/>
        <w:szCs w:val="32"/>
        <w:lang w:val="en-US" w:eastAsia="en-US" w:bidi="ar-SA"/>
      </w:rPr>
    </w:lvl>
    <w:lvl w:ilvl="1" w:tplc="8750965E">
      <w:numFmt w:val="bullet"/>
      <w:lvlText w:val="•"/>
      <w:lvlJc w:val="left"/>
      <w:pPr>
        <w:ind w:left="532" w:hanging="290"/>
      </w:pPr>
      <w:rPr>
        <w:rFonts w:hint="default"/>
        <w:lang w:val="en-US" w:eastAsia="en-US" w:bidi="ar-SA"/>
      </w:rPr>
    </w:lvl>
    <w:lvl w:ilvl="2" w:tplc="1988004C">
      <w:numFmt w:val="bullet"/>
      <w:lvlText w:val="•"/>
      <w:lvlJc w:val="left"/>
      <w:pPr>
        <w:ind w:left="725" w:hanging="290"/>
      </w:pPr>
      <w:rPr>
        <w:rFonts w:hint="default"/>
        <w:lang w:val="en-US" w:eastAsia="en-US" w:bidi="ar-SA"/>
      </w:rPr>
    </w:lvl>
    <w:lvl w:ilvl="3" w:tplc="CF98AB22">
      <w:numFmt w:val="bullet"/>
      <w:lvlText w:val="•"/>
      <w:lvlJc w:val="left"/>
      <w:pPr>
        <w:ind w:left="917" w:hanging="290"/>
      </w:pPr>
      <w:rPr>
        <w:rFonts w:hint="default"/>
        <w:lang w:val="en-US" w:eastAsia="en-US" w:bidi="ar-SA"/>
      </w:rPr>
    </w:lvl>
    <w:lvl w:ilvl="4" w:tplc="A9B4DADC">
      <w:numFmt w:val="bullet"/>
      <w:lvlText w:val="•"/>
      <w:lvlJc w:val="left"/>
      <w:pPr>
        <w:ind w:left="1110" w:hanging="290"/>
      </w:pPr>
      <w:rPr>
        <w:rFonts w:hint="default"/>
        <w:lang w:val="en-US" w:eastAsia="en-US" w:bidi="ar-SA"/>
      </w:rPr>
    </w:lvl>
    <w:lvl w:ilvl="5" w:tplc="AEF686A0">
      <w:numFmt w:val="bullet"/>
      <w:lvlText w:val="•"/>
      <w:lvlJc w:val="left"/>
      <w:pPr>
        <w:ind w:left="1302" w:hanging="290"/>
      </w:pPr>
      <w:rPr>
        <w:rFonts w:hint="default"/>
        <w:lang w:val="en-US" w:eastAsia="en-US" w:bidi="ar-SA"/>
      </w:rPr>
    </w:lvl>
    <w:lvl w:ilvl="6" w:tplc="4A1691C0">
      <w:numFmt w:val="bullet"/>
      <w:lvlText w:val="•"/>
      <w:lvlJc w:val="left"/>
      <w:pPr>
        <w:ind w:left="1495" w:hanging="290"/>
      </w:pPr>
      <w:rPr>
        <w:rFonts w:hint="default"/>
        <w:lang w:val="en-US" w:eastAsia="en-US" w:bidi="ar-SA"/>
      </w:rPr>
    </w:lvl>
    <w:lvl w:ilvl="7" w:tplc="D85E16E6">
      <w:numFmt w:val="bullet"/>
      <w:lvlText w:val="•"/>
      <w:lvlJc w:val="left"/>
      <w:pPr>
        <w:ind w:left="1687" w:hanging="290"/>
      </w:pPr>
      <w:rPr>
        <w:rFonts w:hint="default"/>
        <w:lang w:val="en-US" w:eastAsia="en-US" w:bidi="ar-SA"/>
      </w:rPr>
    </w:lvl>
    <w:lvl w:ilvl="8" w:tplc="B540E22E">
      <w:numFmt w:val="bullet"/>
      <w:lvlText w:val="•"/>
      <w:lvlJc w:val="left"/>
      <w:pPr>
        <w:ind w:left="1880" w:hanging="290"/>
      </w:pPr>
      <w:rPr>
        <w:rFonts w:hint="default"/>
        <w:lang w:val="en-US" w:eastAsia="en-US" w:bidi="ar-SA"/>
      </w:rPr>
    </w:lvl>
  </w:abstractNum>
  <w:abstractNum w:abstractNumId="2" w15:restartNumberingAfterBreak="0">
    <w:nsid w:val="44B33D17"/>
    <w:multiLevelType w:val="hybridMultilevel"/>
    <w:tmpl w:val="4FCCB946"/>
    <w:lvl w:ilvl="0" w:tplc="8A92740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E6CF4"/>
    <w:multiLevelType w:val="multilevel"/>
    <w:tmpl w:val="415AA570"/>
    <w:lvl w:ilvl="0">
      <w:start w:val="3"/>
      <w:numFmt w:val="decimal"/>
      <w:lvlText w:val="%1"/>
      <w:lvlJc w:val="left"/>
      <w:pPr>
        <w:ind w:left="1602" w:hanging="764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602" w:hanging="764"/>
      </w:pPr>
      <w:rPr>
        <w:rFonts w:hint="default"/>
        <w:spacing w:val="-1"/>
        <w:w w:val="101"/>
        <w:lang w:val="en-US" w:eastAsia="en-US" w:bidi="ar-SA"/>
      </w:rPr>
    </w:lvl>
    <w:lvl w:ilvl="2">
      <w:numFmt w:val="bullet"/>
      <w:lvlText w:val="•"/>
      <w:lvlJc w:val="left"/>
      <w:pPr>
        <w:ind w:left="3348" w:hanging="7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22" w:hanging="7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96" w:hanging="7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1" w:hanging="7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45" w:hanging="7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9" w:hanging="7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3" w:hanging="764"/>
      </w:pPr>
      <w:rPr>
        <w:rFonts w:hint="default"/>
        <w:lang w:val="en-US" w:eastAsia="en-US" w:bidi="ar-SA"/>
      </w:rPr>
    </w:lvl>
  </w:abstractNum>
  <w:abstractNum w:abstractNumId="4" w15:restartNumberingAfterBreak="0">
    <w:nsid w:val="57AC3613"/>
    <w:multiLevelType w:val="hybridMultilevel"/>
    <w:tmpl w:val="86841DDE"/>
    <w:lvl w:ilvl="0" w:tplc="1062F172">
      <w:numFmt w:val="bullet"/>
      <w:lvlText w:val="•"/>
      <w:lvlJc w:val="left"/>
      <w:pPr>
        <w:ind w:left="340" w:hanging="290"/>
      </w:pPr>
      <w:rPr>
        <w:rFonts w:ascii="Arial" w:eastAsia="Arial" w:hAnsi="Arial" w:cs="Arial" w:hint="default"/>
        <w:b w:val="0"/>
        <w:bCs w:val="0"/>
        <w:i w:val="0"/>
        <w:iCs w:val="0"/>
        <w:color w:val="706E6B"/>
        <w:spacing w:val="0"/>
        <w:w w:val="102"/>
        <w:position w:val="-3"/>
        <w:sz w:val="32"/>
        <w:szCs w:val="32"/>
        <w:lang w:val="en-US" w:eastAsia="en-US" w:bidi="ar-SA"/>
      </w:rPr>
    </w:lvl>
    <w:lvl w:ilvl="1" w:tplc="5BA896B0">
      <w:numFmt w:val="bullet"/>
      <w:lvlText w:val="•"/>
      <w:lvlJc w:val="left"/>
      <w:pPr>
        <w:ind w:left="532" w:hanging="290"/>
      </w:pPr>
      <w:rPr>
        <w:rFonts w:hint="default"/>
        <w:lang w:val="en-US" w:eastAsia="en-US" w:bidi="ar-SA"/>
      </w:rPr>
    </w:lvl>
    <w:lvl w:ilvl="2" w:tplc="7C44D94C">
      <w:numFmt w:val="bullet"/>
      <w:lvlText w:val="•"/>
      <w:lvlJc w:val="left"/>
      <w:pPr>
        <w:ind w:left="725" w:hanging="290"/>
      </w:pPr>
      <w:rPr>
        <w:rFonts w:hint="default"/>
        <w:lang w:val="en-US" w:eastAsia="en-US" w:bidi="ar-SA"/>
      </w:rPr>
    </w:lvl>
    <w:lvl w:ilvl="3" w:tplc="DC4E4A7C">
      <w:numFmt w:val="bullet"/>
      <w:lvlText w:val="•"/>
      <w:lvlJc w:val="left"/>
      <w:pPr>
        <w:ind w:left="917" w:hanging="290"/>
      </w:pPr>
      <w:rPr>
        <w:rFonts w:hint="default"/>
        <w:lang w:val="en-US" w:eastAsia="en-US" w:bidi="ar-SA"/>
      </w:rPr>
    </w:lvl>
    <w:lvl w:ilvl="4" w:tplc="FBC69378">
      <w:numFmt w:val="bullet"/>
      <w:lvlText w:val="•"/>
      <w:lvlJc w:val="left"/>
      <w:pPr>
        <w:ind w:left="1110" w:hanging="290"/>
      </w:pPr>
      <w:rPr>
        <w:rFonts w:hint="default"/>
        <w:lang w:val="en-US" w:eastAsia="en-US" w:bidi="ar-SA"/>
      </w:rPr>
    </w:lvl>
    <w:lvl w:ilvl="5" w:tplc="F97A80D6">
      <w:numFmt w:val="bullet"/>
      <w:lvlText w:val="•"/>
      <w:lvlJc w:val="left"/>
      <w:pPr>
        <w:ind w:left="1302" w:hanging="290"/>
      </w:pPr>
      <w:rPr>
        <w:rFonts w:hint="default"/>
        <w:lang w:val="en-US" w:eastAsia="en-US" w:bidi="ar-SA"/>
      </w:rPr>
    </w:lvl>
    <w:lvl w:ilvl="6" w:tplc="2BB4E1BA">
      <w:numFmt w:val="bullet"/>
      <w:lvlText w:val="•"/>
      <w:lvlJc w:val="left"/>
      <w:pPr>
        <w:ind w:left="1495" w:hanging="290"/>
      </w:pPr>
      <w:rPr>
        <w:rFonts w:hint="default"/>
        <w:lang w:val="en-US" w:eastAsia="en-US" w:bidi="ar-SA"/>
      </w:rPr>
    </w:lvl>
    <w:lvl w:ilvl="7" w:tplc="465A7F8A">
      <w:numFmt w:val="bullet"/>
      <w:lvlText w:val="•"/>
      <w:lvlJc w:val="left"/>
      <w:pPr>
        <w:ind w:left="1687" w:hanging="290"/>
      </w:pPr>
      <w:rPr>
        <w:rFonts w:hint="default"/>
        <w:lang w:val="en-US" w:eastAsia="en-US" w:bidi="ar-SA"/>
      </w:rPr>
    </w:lvl>
    <w:lvl w:ilvl="8" w:tplc="741AA0DC">
      <w:numFmt w:val="bullet"/>
      <w:lvlText w:val="•"/>
      <w:lvlJc w:val="left"/>
      <w:pPr>
        <w:ind w:left="1880" w:hanging="290"/>
      </w:pPr>
      <w:rPr>
        <w:rFonts w:hint="default"/>
        <w:lang w:val="en-US" w:eastAsia="en-US" w:bidi="ar-SA"/>
      </w:rPr>
    </w:lvl>
  </w:abstractNum>
  <w:abstractNum w:abstractNumId="5" w15:restartNumberingAfterBreak="0">
    <w:nsid w:val="5C6D1759"/>
    <w:multiLevelType w:val="multilevel"/>
    <w:tmpl w:val="B7D85CD4"/>
    <w:lvl w:ilvl="0">
      <w:start w:val="1"/>
      <w:numFmt w:val="decimal"/>
      <w:lvlText w:val="%1."/>
      <w:lvlJc w:val="left"/>
      <w:pPr>
        <w:ind w:left="784" w:hanging="617"/>
        <w:jc w:val="right"/>
      </w:pPr>
      <w:rPr>
        <w:rFonts w:hint="default"/>
        <w:spacing w:val="0"/>
        <w:w w:val="11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35" w:hanging="717"/>
        <w:jc w:val="right"/>
      </w:pPr>
      <w:rPr>
        <w:rFonts w:hint="default"/>
        <w:spacing w:val="-1"/>
        <w:w w:val="10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52" w:hanging="717"/>
      </w:pPr>
      <w:rPr>
        <w:rFonts w:ascii="Arial" w:eastAsia="Arial" w:hAnsi="Arial" w:cs="Arial" w:hint="default"/>
        <w:b w:val="0"/>
        <w:bCs w:val="0"/>
        <w:i w:val="0"/>
        <w:iCs w:val="0"/>
        <w:color w:val="62605E"/>
        <w:spacing w:val="-1"/>
        <w:w w:val="107"/>
        <w:sz w:val="19"/>
        <w:szCs w:val="19"/>
        <w:lang w:val="en-US" w:eastAsia="en-US" w:bidi="ar-SA"/>
      </w:rPr>
    </w:lvl>
    <w:lvl w:ilvl="3">
      <w:numFmt w:val="bullet"/>
      <w:lvlText w:val="•"/>
      <w:lvlJc w:val="left"/>
      <w:pPr>
        <w:ind w:left="1540" w:hanging="71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560" w:hanging="71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80" w:hanging="71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600" w:hanging="71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839" w:hanging="71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079" w:hanging="717"/>
      </w:pPr>
      <w:rPr>
        <w:rFonts w:hint="default"/>
        <w:lang w:val="en-US" w:eastAsia="en-US" w:bidi="ar-SA"/>
      </w:rPr>
    </w:lvl>
  </w:abstractNum>
  <w:abstractNum w:abstractNumId="6" w15:restartNumberingAfterBreak="0">
    <w:nsid w:val="618C71A5"/>
    <w:multiLevelType w:val="singleLevel"/>
    <w:tmpl w:val="2E28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num w:numId="1" w16cid:durableId="1291742122">
    <w:abstractNumId w:val="4"/>
  </w:num>
  <w:num w:numId="2" w16cid:durableId="1899785226">
    <w:abstractNumId w:val="1"/>
  </w:num>
  <w:num w:numId="3" w16cid:durableId="1853838578">
    <w:abstractNumId w:val="0"/>
  </w:num>
  <w:num w:numId="4" w16cid:durableId="356126970">
    <w:abstractNumId w:val="3"/>
  </w:num>
  <w:num w:numId="5" w16cid:durableId="1148402658">
    <w:abstractNumId w:val="5"/>
  </w:num>
  <w:num w:numId="6" w16cid:durableId="1247692279">
    <w:abstractNumId w:val="6"/>
    <w:lvlOverride w:ilvl="0">
      <w:startOverride w:val="1"/>
    </w:lvlOverride>
  </w:num>
  <w:num w:numId="7" w16cid:durableId="477068161">
    <w:abstractNumId w:val="2"/>
  </w:num>
  <w:num w:numId="8" w16cid:durableId="1656908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BA"/>
    <w:rsid w:val="00005F4F"/>
    <w:rsid w:val="00021EDD"/>
    <w:rsid w:val="00025C13"/>
    <w:rsid w:val="00033D94"/>
    <w:rsid w:val="000E4864"/>
    <w:rsid w:val="00127AC2"/>
    <w:rsid w:val="0016554B"/>
    <w:rsid w:val="001657BF"/>
    <w:rsid w:val="001B76F1"/>
    <w:rsid w:val="001C17B5"/>
    <w:rsid w:val="001C5E81"/>
    <w:rsid w:val="001D1083"/>
    <w:rsid w:val="00230703"/>
    <w:rsid w:val="00265576"/>
    <w:rsid w:val="00271BE8"/>
    <w:rsid w:val="002A045D"/>
    <w:rsid w:val="002B1592"/>
    <w:rsid w:val="002E7EBA"/>
    <w:rsid w:val="00304307"/>
    <w:rsid w:val="0031300C"/>
    <w:rsid w:val="0033435D"/>
    <w:rsid w:val="003A28F9"/>
    <w:rsid w:val="0041171B"/>
    <w:rsid w:val="00420B6E"/>
    <w:rsid w:val="00457752"/>
    <w:rsid w:val="00475979"/>
    <w:rsid w:val="00490A62"/>
    <w:rsid w:val="004C73F2"/>
    <w:rsid w:val="004F2A32"/>
    <w:rsid w:val="0052084B"/>
    <w:rsid w:val="00523CEF"/>
    <w:rsid w:val="0054346F"/>
    <w:rsid w:val="0056239B"/>
    <w:rsid w:val="0056439D"/>
    <w:rsid w:val="00576ABD"/>
    <w:rsid w:val="00594410"/>
    <w:rsid w:val="005F2DD0"/>
    <w:rsid w:val="005F5863"/>
    <w:rsid w:val="00602FEF"/>
    <w:rsid w:val="00624BAB"/>
    <w:rsid w:val="0064103C"/>
    <w:rsid w:val="006518AC"/>
    <w:rsid w:val="00665333"/>
    <w:rsid w:val="006B2882"/>
    <w:rsid w:val="006C7699"/>
    <w:rsid w:val="00710E16"/>
    <w:rsid w:val="00754619"/>
    <w:rsid w:val="007605CE"/>
    <w:rsid w:val="00784EBF"/>
    <w:rsid w:val="007A09D0"/>
    <w:rsid w:val="007A33B4"/>
    <w:rsid w:val="007A5513"/>
    <w:rsid w:val="007B5212"/>
    <w:rsid w:val="0080561B"/>
    <w:rsid w:val="00805EEF"/>
    <w:rsid w:val="008337C0"/>
    <w:rsid w:val="00833AF3"/>
    <w:rsid w:val="008375A8"/>
    <w:rsid w:val="00840DCD"/>
    <w:rsid w:val="00851B2F"/>
    <w:rsid w:val="008949E5"/>
    <w:rsid w:val="008B5A63"/>
    <w:rsid w:val="008D1950"/>
    <w:rsid w:val="0090596A"/>
    <w:rsid w:val="00923DEB"/>
    <w:rsid w:val="009460F6"/>
    <w:rsid w:val="00953337"/>
    <w:rsid w:val="0096489B"/>
    <w:rsid w:val="0097112D"/>
    <w:rsid w:val="00993283"/>
    <w:rsid w:val="009C1DA4"/>
    <w:rsid w:val="009D1A78"/>
    <w:rsid w:val="009D3723"/>
    <w:rsid w:val="00A22EB5"/>
    <w:rsid w:val="00A31653"/>
    <w:rsid w:val="00A3372D"/>
    <w:rsid w:val="00A75812"/>
    <w:rsid w:val="00A90416"/>
    <w:rsid w:val="00AD5519"/>
    <w:rsid w:val="00B04F83"/>
    <w:rsid w:val="00B41CE3"/>
    <w:rsid w:val="00B605EE"/>
    <w:rsid w:val="00B63798"/>
    <w:rsid w:val="00B74BF3"/>
    <w:rsid w:val="00B76DA5"/>
    <w:rsid w:val="00B921FA"/>
    <w:rsid w:val="00B935A2"/>
    <w:rsid w:val="00BC4C94"/>
    <w:rsid w:val="00BD4B3B"/>
    <w:rsid w:val="00C31CE7"/>
    <w:rsid w:val="00C412AF"/>
    <w:rsid w:val="00C4688B"/>
    <w:rsid w:val="00C50C26"/>
    <w:rsid w:val="00C547A0"/>
    <w:rsid w:val="00C947DE"/>
    <w:rsid w:val="00C96B0C"/>
    <w:rsid w:val="00CC5EA0"/>
    <w:rsid w:val="00CF2247"/>
    <w:rsid w:val="00DC0747"/>
    <w:rsid w:val="00DD2332"/>
    <w:rsid w:val="00E13C7F"/>
    <w:rsid w:val="00E71E6F"/>
    <w:rsid w:val="00E85C8B"/>
    <w:rsid w:val="00E9258A"/>
    <w:rsid w:val="00EA5B07"/>
    <w:rsid w:val="00ED04D1"/>
    <w:rsid w:val="00EF0F9F"/>
    <w:rsid w:val="00EF7199"/>
    <w:rsid w:val="00F34CEB"/>
    <w:rsid w:val="00F93E99"/>
    <w:rsid w:val="00FB11D9"/>
    <w:rsid w:val="00FB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61A80"/>
  <w15:docId w15:val="{329AD978-1124-4FA5-B230-F49C1C84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815" w:hanging="73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31"/>
      <w:ind w:left="167"/>
      <w:outlineLvl w:val="1"/>
    </w:pPr>
    <w:rPr>
      <w:b/>
      <w:bCs/>
      <w:sz w:val="27"/>
      <w:szCs w:val="27"/>
    </w:rPr>
  </w:style>
  <w:style w:type="paragraph" w:styleId="Heading3">
    <w:name w:val="heading 3"/>
    <w:basedOn w:val="Normal"/>
    <w:uiPriority w:val="9"/>
    <w:unhideWhenUsed/>
    <w:qFormat/>
    <w:pPr>
      <w:spacing w:line="241" w:lineRule="exact"/>
      <w:ind w:left="176"/>
      <w:outlineLvl w:val="2"/>
    </w:pPr>
    <w:rPr>
      <w:b/>
      <w:bCs/>
      <w:i/>
      <w:iCs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6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63"/>
      <w:ind w:left="4275"/>
    </w:pPr>
    <w:rPr>
      <w:b/>
      <w:bCs/>
      <w:i/>
      <w:iCs/>
      <w:sz w:val="38"/>
      <w:szCs w:val="38"/>
    </w:rPr>
  </w:style>
  <w:style w:type="paragraph" w:styleId="ListParagraph">
    <w:name w:val="List Paragraph"/>
    <w:basedOn w:val="Normal"/>
    <w:uiPriority w:val="1"/>
    <w:qFormat/>
    <w:pPr>
      <w:ind w:left="1536" w:hanging="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04307"/>
    <w:pPr>
      <w:widowControl/>
      <w:autoSpaceDE/>
      <w:autoSpaceDN/>
    </w:pPr>
    <w:rPr>
      <w:rFonts w:ascii="Arial" w:eastAsia="Arial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61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5623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239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623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F7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71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7199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7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7199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1414</Words>
  <Characters>8061</Characters>
  <Application>Microsoft Office Word</Application>
  <DocSecurity>0</DocSecurity>
  <Lines>244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Siphokazi S. Mbatha</dc:creator>
  <cp:lastModifiedBy>Itumeleng Mabala</cp:lastModifiedBy>
  <cp:revision>13</cp:revision>
  <dcterms:created xsi:type="dcterms:W3CDTF">2026-01-19T12:56:00Z</dcterms:created>
  <dcterms:modified xsi:type="dcterms:W3CDTF">2026-01-22T11:37:00Z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2018-11-29T00:00:00Z</vt:filetime>
  </property>
  <property fmtid="{D5CDD505-2E9C-101B-9397-08002B2CF9AE}" pid="3" name="LastSaved">
    <vt:filetime>2025-10-15T00:00:00Z</vt:filetime>
  </property>
</Properties>
</file>